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5756D963" w14:textId="357DD2BA" w:rsidR="00CA3F27" w:rsidRPr="00CC6D7A" w:rsidRDefault="00CC6D7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Thornmint Enhancement Project </w:t>
      </w:r>
    </w:p>
    <w:p w14:paraId="6B6F23FC" w14:textId="77777777" w:rsidR="0054751F" w:rsidRDefault="0054751F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5341DFB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29CFBC0D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54751F">
        <w:rPr>
          <w:rFonts w:ascii="Montserrat" w:hAnsi="Montserrat"/>
          <w:b/>
          <w:bCs/>
          <w:sz w:val="32"/>
          <w:szCs w:val="32"/>
        </w:rPr>
        <w:t>April 1-June 30, 2023</w:t>
      </w:r>
    </w:p>
    <w:p w14:paraId="1EEC0436" w14:textId="21AED7D6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54751F" w:rsidRPr="00445914">
        <w:rPr>
          <w:rFonts w:ascii="Montserrat" w:hAnsi="Montserrat"/>
          <w:b/>
          <w:bCs/>
          <w:sz w:val="32"/>
          <w:szCs w:val="32"/>
        </w:rPr>
        <w:t xml:space="preserve">July </w:t>
      </w:r>
      <w:r w:rsidR="00445914" w:rsidRPr="00445914">
        <w:rPr>
          <w:rFonts w:ascii="Montserrat" w:hAnsi="Montserrat"/>
          <w:b/>
          <w:bCs/>
          <w:sz w:val="32"/>
          <w:szCs w:val="32"/>
        </w:rPr>
        <w:t>19</w:t>
      </w:r>
      <w:r w:rsidR="0054751F" w:rsidRPr="00445914">
        <w:rPr>
          <w:rFonts w:ascii="Montserrat" w:hAnsi="Montserrat"/>
          <w:b/>
          <w:bCs/>
          <w:sz w:val="32"/>
          <w:szCs w:val="32"/>
        </w:rPr>
        <w:t>,</w:t>
      </w:r>
      <w:r w:rsidR="0054751F">
        <w:rPr>
          <w:rFonts w:ascii="Montserrat" w:hAnsi="Montserrat"/>
          <w:b/>
          <w:bCs/>
          <w:sz w:val="32"/>
          <w:szCs w:val="32"/>
        </w:rPr>
        <w:t xml:space="preserve"> 2023</w:t>
      </w:r>
    </w:p>
    <w:p w14:paraId="5756D966" w14:textId="4B742EE4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5F1E4F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</w:t>
      </w:r>
      <w:proofErr w:type="gramStart"/>
      <w:r w:rsidRPr="00CB3FED">
        <w:rPr>
          <w:rFonts w:ascii="Montserrat" w:hAnsi="Montserrat"/>
        </w:rPr>
        <w:t>as a whole for</w:t>
      </w:r>
      <w:proofErr w:type="gramEnd"/>
      <w:r w:rsidRPr="00CB3FED">
        <w:rPr>
          <w:rFonts w:ascii="Montserrat" w:hAnsi="Montserrat"/>
        </w:rPr>
        <w:t xml:space="preserve">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C21F1A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23393196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444B45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0C3056EA" w14:textId="288292A0" w:rsidR="00D407D0" w:rsidRDefault="00AF4BCC" w:rsidP="00D407D0">
      <w:pPr>
        <w:rPr>
          <w:rFonts w:ascii="Montserrat" w:hAnsi="Montserrat"/>
        </w:rPr>
      </w:pPr>
      <w:r w:rsidRPr="00AF4BCC">
        <w:rPr>
          <w:rFonts w:ascii="Montserrat" w:hAnsi="Montserrat"/>
        </w:rPr>
        <w:t xml:space="preserve">San Diego </w:t>
      </w:r>
      <w:r>
        <w:rPr>
          <w:rFonts w:ascii="Montserrat" w:hAnsi="Montserrat"/>
        </w:rPr>
        <w:t>Thornmint (</w:t>
      </w:r>
      <w:proofErr w:type="spellStart"/>
      <w:r w:rsidRPr="00AF4BCC">
        <w:rPr>
          <w:rFonts w:ascii="Montserrat" w:hAnsi="Montserrat"/>
          <w:i/>
          <w:iCs/>
        </w:rPr>
        <w:t>Acanthomintha</w:t>
      </w:r>
      <w:proofErr w:type="spellEnd"/>
      <w:r w:rsidRPr="00AF4BCC">
        <w:rPr>
          <w:rFonts w:ascii="Montserrat" w:hAnsi="Montserrat"/>
          <w:i/>
          <w:iCs/>
        </w:rPr>
        <w:t xml:space="preserve"> </w:t>
      </w:r>
      <w:proofErr w:type="spellStart"/>
      <w:r w:rsidRPr="00AF4BCC">
        <w:rPr>
          <w:rFonts w:ascii="Montserrat" w:hAnsi="Montserrat"/>
          <w:i/>
          <w:iCs/>
        </w:rPr>
        <w:t>ilicifolia</w:t>
      </w:r>
      <w:proofErr w:type="spellEnd"/>
      <w:r w:rsidRPr="00AF4BCC">
        <w:rPr>
          <w:rFonts w:ascii="Montserrat" w:hAnsi="Montserrat"/>
        </w:rPr>
        <w:t>,</w:t>
      </w:r>
      <w:r>
        <w:rPr>
          <w:rFonts w:ascii="Montserrat" w:hAnsi="Montserrat"/>
        </w:rPr>
        <w:t xml:space="preserve"> </w:t>
      </w:r>
      <w:r w:rsidR="008C4354">
        <w:rPr>
          <w:rFonts w:ascii="Montserrat" w:hAnsi="Montserrat"/>
        </w:rPr>
        <w:t>ACIL</w:t>
      </w:r>
      <w:r>
        <w:rPr>
          <w:rFonts w:ascii="Montserrat" w:hAnsi="Montserrat"/>
        </w:rPr>
        <w:t>)</w:t>
      </w:r>
      <w:r w:rsidR="008C4354">
        <w:rPr>
          <w:rFonts w:ascii="Montserrat" w:hAnsi="Montserrat"/>
        </w:rPr>
        <w:t xml:space="preserve"> monitoring </w:t>
      </w:r>
      <w:r w:rsidR="000500A9">
        <w:rPr>
          <w:rFonts w:ascii="Montserrat" w:hAnsi="Montserrat"/>
        </w:rPr>
        <w:t xml:space="preserve">began on April 28, 2023.  </w:t>
      </w:r>
      <w:r w:rsidR="00B7287B">
        <w:rPr>
          <w:rFonts w:ascii="Montserrat" w:hAnsi="Montserrat"/>
        </w:rPr>
        <w:t>Activities in this reporting period include site visits to assess the ACIL population</w:t>
      </w:r>
      <w:r w:rsidR="00DF6CC5">
        <w:rPr>
          <w:rFonts w:ascii="Montserrat" w:hAnsi="Montserrat"/>
        </w:rPr>
        <w:t xml:space="preserve">, coordination with ACIL experts, and meeting </w:t>
      </w:r>
      <w:r w:rsidR="00D53699">
        <w:rPr>
          <w:rFonts w:ascii="Montserrat" w:hAnsi="Montserrat"/>
        </w:rPr>
        <w:t>with prospective contractors on site</w:t>
      </w:r>
      <w:r w:rsidR="00543003">
        <w:rPr>
          <w:rFonts w:ascii="Montserrat" w:hAnsi="Montserrat"/>
        </w:rPr>
        <w:t xml:space="preserve">. </w:t>
      </w:r>
    </w:p>
    <w:p w14:paraId="08D62463" w14:textId="7F9E56FE" w:rsidR="00C7572C" w:rsidRDefault="00A828E9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This task is 6% complete. </w:t>
      </w:r>
    </w:p>
    <w:p w14:paraId="43C61564" w14:textId="77777777" w:rsidR="0046079F" w:rsidRPr="00CF49AE" w:rsidRDefault="0046079F" w:rsidP="00D407D0">
      <w:pPr>
        <w:rPr>
          <w:rFonts w:ascii="Montserrat" w:hAnsi="Montserrat"/>
        </w:rPr>
      </w:pPr>
    </w:p>
    <w:p w14:paraId="5756D96B" w14:textId="4BD550DD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444B45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23B4AF10" w14:textId="77777777" w:rsidR="00DC3AE3" w:rsidRDefault="00DC3AE3" w:rsidP="00DC3AE3"/>
    <w:p w14:paraId="2CC4BFC5" w14:textId="0FC89DF8" w:rsidR="00DC3AE3" w:rsidRPr="0007355A" w:rsidRDefault="00DC3AE3" w:rsidP="00DC3AE3">
      <w:pPr>
        <w:rPr>
          <w:rFonts w:ascii="Montserrat" w:hAnsi="Montserrat"/>
        </w:rPr>
      </w:pPr>
      <w:r w:rsidRPr="0007355A">
        <w:rPr>
          <w:rFonts w:ascii="Montserrat" w:hAnsi="Montserrat"/>
        </w:rPr>
        <w:t xml:space="preserve">No invasive control in the surrounding ACIL was conducted during </w:t>
      </w:r>
      <w:r w:rsidR="001E3130" w:rsidRPr="0007355A">
        <w:rPr>
          <w:rFonts w:ascii="Montserrat" w:hAnsi="Montserrat"/>
        </w:rPr>
        <w:t xml:space="preserve">this reporting period.  It is expected this </w:t>
      </w:r>
      <w:r w:rsidR="0046079F" w:rsidRPr="0007355A">
        <w:rPr>
          <w:rFonts w:ascii="Montserrat" w:hAnsi="Montserrat"/>
        </w:rPr>
        <w:t>task will</w:t>
      </w:r>
      <w:r w:rsidR="001E3130" w:rsidRPr="0007355A">
        <w:rPr>
          <w:rFonts w:ascii="Montserrat" w:hAnsi="Montserrat"/>
        </w:rPr>
        <w:t xml:space="preserve"> start in 2024.  </w:t>
      </w:r>
      <w:r w:rsidR="000500A9" w:rsidRPr="0007355A">
        <w:rPr>
          <w:rFonts w:ascii="Montserrat" w:hAnsi="Montserrat"/>
        </w:rPr>
        <w:t>This task is 0% complete.</w:t>
      </w:r>
    </w:p>
    <w:p w14:paraId="7DBB43F3" w14:textId="77777777" w:rsidR="00D407D0" w:rsidRPr="00CF49AE" w:rsidRDefault="00D407D0" w:rsidP="00D407D0">
      <w:pPr>
        <w:rPr>
          <w:rFonts w:ascii="Montserrat" w:hAnsi="Montserrat"/>
        </w:rPr>
      </w:pPr>
    </w:p>
    <w:p w14:paraId="5756D96C" w14:textId="3590E2C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444B45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5ED31D0F" w14:textId="77777777" w:rsidR="00444B45" w:rsidRDefault="00444B45" w:rsidP="00444B45"/>
    <w:p w14:paraId="19D8EEF9" w14:textId="1E7CEF46" w:rsidR="00AA52C3" w:rsidRPr="00AA52C3" w:rsidRDefault="00AA52C3" w:rsidP="00444B45">
      <w:pPr>
        <w:rPr>
          <w:rFonts w:ascii="Montserrat" w:hAnsi="Montserrat"/>
        </w:rPr>
      </w:pPr>
      <w:r w:rsidRPr="00AA52C3">
        <w:rPr>
          <w:rFonts w:ascii="Montserrat" w:hAnsi="Montserrat"/>
        </w:rPr>
        <w:t xml:space="preserve">No reporting or invoicing occurred within the reporting period.  This task is 0% complete. </w:t>
      </w:r>
    </w:p>
    <w:p w14:paraId="0D6AAE1A" w14:textId="681CF503" w:rsidR="008F67D2" w:rsidRDefault="008F67D2" w:rsidP="008F67D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1B9347FC" w14:textId="77777777" w:rsidR="00614A9C" w:rsidRDefault="00614A9C" w:rsidP="00161A87"/>
    <w:p w14:paraId="53B81FFE" w14:textId="302E18EA" w:rsidR="00161A87" w:rsidRPr="0007355A" w:rsidRDefault="004F1044" w:rsidP="00161A87">
      <w:pPr>
        <w:rPr>
          <w:rFonts w:ascii="Montserrat" w:hAnsi="Montserrat"/>
        </w:rPr>
      </w:pPr>
      <w:r>
        <w:rPr>
          <w:rFonts w:ascii="Montserrat" w:hAnsi="Montserrat"/>
        </w:rPr>
        <w:t xml:space="preserve">Task 4 began on April 21, </w:t>
      </w:r>
      <w:proofErr w:type="gramStart"/>
      <w:r>
        <w:rPr>
          <w:rFonts w:ascii="Montserrat" w:hAnsi="Montserrat"/>
        </w:rPr>
        <w:t>2023</w:t>
      </w:r>
      <w:proofErr w:type="gramEnd"/>
      <w:r>
        <w:rPr>
          <w:rFonts w:ascii="Montserrat" w:hAnsi="Montserrat"/>
        </w:rPr>
        <w:t xml:space="preserve"> when SDHC received the Notice-to-Proceed. </w:t>
      </w:r>
      <w:r w:rsidR="00614A9C" w:rsidRPr="00614A9C">
        <w:rPr>
          <w:rFonts w:ascii="Montserrat" w:hAnsi="Montserrat"/>
        </w:rPr>
        <w:t xml:space="preserve"> </w:t>
      </w:r>
      <w:r w:rsidR="00E72A05">
        <w:rPr>
          <w:rFonts w:ascii="Montserrat" w:hAnsi="Montserrat"/>
        </w:rPr>
        <w:t>Activities under this task include</w:t>
      </w:r>
      <w:r w:rsidR="00E807D5">
        <w:rPr>
          <w:rFonts w:ascii="Montserrat" w:hAnsi="Montserrat"/>
        </w:rPr>
        <w:t xml:space="preserve">d </w:t>
      </w:r>
      <w:r w:rsidR="00372361">
        <w:rPr>
          <w:rFonts w:ascii="Montserrat" w:hAnsi="Montserrat"/>
        </w:rPr>
        <w:t xml:space="preserve">project set up, coordinating </w:t>
      </w:r>
      <w:r w:rsidR="00E807D5">
        <w:rPr>
          <w:rFonts w:ascii="Montserrat" w:hAnsi="Montserrat"/>
        </w:rPr>
        <w:t xml:space="preserve">with potential contractors, </w:t>
      </w:r>
      <w:r w:rsidR="00372361">
        <w:rPr>
          <w:rFonts w:ascii="Montserrat" w:hAnsi="Montserrat"/>
        </w:rPr>
        <w:t xml:space="preserve">meeting with SANDAG, and </w:t>
      </w:r>
      <w:r w:rsidR="00E807D5">
        <w:rPr>
          <w:rFonts w:ascii="Montserrat" w:hAnsi="Montserrat"/>
        </w:rPr>
        <w:t>completing the sole source form</w:t>
      </w:r>
      <w:r w:rsidR="00372361">
        <w:rPr>
          <w:rFonts w:ascii="Montserrat" w:hAnsi="Montserrat"/>
        </w:rPr>
        <w:t xml:space="preserve">. This task is </w:t>
      </w:r>
      <w:r w:rsidR="00161A87" w:rsidRPr="0007355A">
        <w:rPr>
          <w:rFonts w:ascii="Montserrat" w:hAnsi="Montserrat"/>
        </w:rPr>
        <w:t>50% complete</w:t>
      </w:r>
      <w:r w:rsidR="00372361">
        <w:rPr>
          <w:rFonts w:ascii="Montserrat" w:hAnsi="Montserrat"/>
        </w:rPr>
        <w:t>.</w:t>
      </w:r>
    </w:p>
    <w:p w14:paraId="5756D96F" w14:textId="77777777" w:rsidR="00F46EAA" w:rsidRPr="00454185" w:rsidRDefault="00F46EAA" w:rsidP="00F46EAA">
      <w:pPr>
        <w:spacing w:after="0" w:line="240" w:lineRule="auto"/>
        <w:rPr>
          <w:rFonts w:ascii="Montserrat" w:hAnsi="Montserrat"/>
          <w:b/>
        </w:rPr>
      </w:pP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5756D973" w14:textId="59DB6B9D" w:rsidR="00F46EAA" w:rsidRPr="00CF49AE" w:rsidRDefault="00096EC4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 from </w:t>
      </w:r>
      <w:r w:rsidR="002E017A">
        <w:rPr>
          <w:rFonts w:ascii="Montserrat" w:hAnsi="Montserrat"/>
          <w:sz w:val="21"/>
          <w:szCs w:val="21"/>
        </w:rPr>
        <w:t xml:space="preserve">July 1 to September 30, SDHC staff expect to coordinate with </w:t>
      </w:r>
      <w:r w:rsidR="005C6176">
        <w:rPr>
          <w:rFonts w:ascii="Montserrat" w:hAnsi="Montserrat"/>
          <w:sz w:val="21"/>
          <w:szCs w:val="21"/>
        </w:rPr>
        <w:t xml:space="preserve">an ACIL expert to plan the restoration activities, including but not limited to </w:t>
      </w:r>
      <w:r w:rsidR="00C30DD3">
        <w:rPr>
          <w:rFonts w:ascii="Montserrat" w:hAnsi="Montserrat"/>
          <w:sz w:val="21"/>
          <w:szCs w:val="21"/>
        </w:rPr>
        <w:t xml:space="preserve">methods for seeding ACIL on the SDHC Preserves. </w:t>
      </w:r>
      <w:r w:rsidR="00486C46">
        <w:rPr>
          <w:rFonts w:ascii="Montserrat" w:hAnsi="Montserrat"/>
          <w:sz w:val="21"/>
          <w:szCs w:val="21"/>
        </w:rPr>
        <w:t>SDHC will also be completing the quarterly progress report and invoices for the April 1-June 30 reporting period.</w:t>
      </w:r>
    </w:p>
    <w:p w14:paraId="5756D974" w14:textId="26EB5D9A" w:rsidR="00F46EAA" w:rsidRPr="00CF49AE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493F189A" w14:textId="032FBC5A" w:rsidR="00351822" w:rsidRDefault="00C50BD1" w:rsidP="00B07CD5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Due to the delay in the notice-to-proceed, SDHC</w:t>
      </w:r>
      <w:r w:rsidR="00876811">
        <w:rPr>
          <w:rFonts w:ascii="Montserrat" w:hAnsi="Montserrat"/>
          <w:sz w:val="21"/>
          <w:szCs w:val="21"/>
        </w:rPr>
        <w:t xml:space="preserve"> will</w:t>
      </w:r>
      <w:r w:rsidR="005D7104">
        <w:rPr>
          <w:rFonts w:ascii="Montserrat" w:hAnsi="Montserrat"/>
          <w:sz w:val="21"/>
          <w:szCs w:val="21"/>
        </w:rPr>
        <w:t xml:space="preserve"> conduct </w:t>
      </w:r>
      <w:r w:rsidR="00351822">
        <w:rPr>
          <w:rFonts w:ascii="Montserrat" w:hAnsi="Montserrat"/>
          <w:sz w:val="21"/>
          <w:szCs w:val="21"/>
        </w:rPr>
        <w:t>most of</w:t>
      </w:r>
      <w:r w:rsidR="00B140EE">
        <w:rPr>
          <w:rFonts w:ascii="Montserrat" w:hAnsi="Montserrat"/>
          <w:sz w:val="21"/>
          <w:szCs w:val="21"/>
        </w:rPr>
        <w:t xml:space="preserve"> the ACIL monitoring and invasive species removal</w:t>
      </w:r>
      <w:r w:rsidR="00351822">
        <w:rPr>
          <w:rFonts w:ascii="Montserrat" w:hAnsi="Montserrat"/>
          <w:sz w:val="21"/>
          <w:szCs w:val="21"/>
        </w:rPr>
        <w:t xml:space="preserve"> tasks</w:t>
      </w:r>
      <w:r w:rsidR="00B140EE">
        <w:rPr>
          <w:rFonts w:ascii="Montserrat" w:hAnsi="Montserrat"/>
          <w:sz w:val="21"/>
          <w:szCs w:val="21"/>
        </w:rPr>
        <w:t xml:space="preserve"> in early 2024. </w:t>
      </w:r>
      <w:r w:rsidR="004804A0">
        <w:rPr>
          <w:rFonts w:ascii="Montserrat" w:hAnsi="Montserrat"/>
          <w:sz w:val="21"/>
          <w:szCs w:val="21"/>
        </w:rPr>
        <w:t xml:space="preserve">SDHC expected the project to </w:t>
      </w:r>
      <w:r w:rsidR="005D305C">
        <w:rPr>
          <w:rFonts w:ascii="Montserrat" w:hAnsi="Montserrat"/>
          <w:sz w:val="21"/>
          <w:szCs w:val="21"/>
        </w:rPr>
        <w:t xml:space="preserve">begin </w:t>
      </w:r>
      <w:r w:rsidR="004804A0">
        <w:rPr>
          <w:rFonts w:ascii="Montserrat" w:hAnsi="Montserrat"/>
          <w:sz w:val="21"/>
          <w:szCs w:val="21"/>
        </w:rPr>
        <w:t xml:space="preserve">in November </w:t>
      </w:r>
      <w:r w:rsidR="005D305C">
        <w:rPr>
          <w:rFonts w:ascii="Montserrat" w:hAnsi="Montserrat"/>
          <w:sz w:val="21"/>
          <w:szCs w:val="21"/>
        </w:rPr>
        <w:t xml:space="preserve">2022 </w:t>
      </w:r>
      <w:r w:rsidR="004804A0">
        <w:rPr>
          <w:rFonts w:ascii="Montserrat" w:hAnsi="Montserrat"/>
          <w:sz w:val="21"/>
          <w:szCs w:val="21"/>
        </w:rPr>
        <w:t xml:space="preserve">and </w:t>
      </w:r>
      <w:r w:rsidR="00876811">
        <w:rPr>
          <w:rFonts w:ascii="Montserrat" w:hAnsi="Montserrat"/>
          <w:sz w:val="21"/>
          <w:szCs w:val="21"/>
        </w:rPr>
        <w:t xml:space="preserve">start </w:t>
      </w:r>
      <w:r w:rsidR="00943668">
        <w:rPr>
          <w:rFonts w:ascii="Montserrat" w:hAnsi="Montserrat"/>
          <w:sz w:val="21"/>
          <w:szCs w:val="21"/>
        </w:rPr>
        <w:t>t</w:t>
      </w:r>
      <w:r w:rsidR="00876811">
        <w:rPr>
          <w:rFonts w:ascii="Montserrat" w:hAnsi="Montserrat"/>
          <w:sz w:val="21"/>
          <w:szCs w:val="21"/>
        </w:rPr>
        <w:t xml:space="preserve">he </w:t>
      </w:r>
      <w:r w:rsidR="00943668">
        <w:rPr>
          <w:rFonts w:ascii="Montserrat" w:hAnsi="Montserrat"/>
          <w:sz w:val="21"/>
          <w:szCs w:val="21"/>
        </w:rPr>
        <w:t>weekly site visit</w:t>
      </w:r>
      <w:r w:rsidR="00FB5556">
        <w:rPr>
          <w:rFonts w:ascii="Montserrat" w:hAnsi="Montserrat"/>
          <w:sz w:val="21"/>
          <w:szCs w:val="21"/>
        </w:rPr>
        <w:t>s</w:t>
      </w:r>
      <w:r w:rsidR="00943668">
        <w:rPr>
          <w:rFonts w:ascii="Montserrat" w:hAnsi="Montserrat"/>
          <w:sz w:val="21"/>
          <w:szCs w:val="21"/>
        </w:rPr>
        <w:t xml:space="preserve"> from mid-January to July. </w:t>
      </w:r>
      <w:r w:rsidR="003E5679">
        <w:rPr>
          <w:rFonts w:ascii="Montserrat" w:hAnsi="Montserrat"/>
          <w:sz w:val="21"/>
          <w:szCs w:val="21"/>
        </w:rPr>
        <w:t>The</w:t>
      </w:r>
      <w:r w:rsidR="008521CF">
        <w:rPr>
          <w:rFonts w:ascii="Montserrat" w:hAnsi="Montserrat"/>
          <w:sz w:val="21"/>
          <w:szCs w:val="21"/>
        </w:rPr>
        <w:t xml:space="preserve"> ACIL </w:t>
      </w:r>
      <w:r w:rsidR="00A13FB7">
        <w:rPr>
          <w:rFonts w:ascii="Montserrat" w:hAnsi="Montserrat"/>
          <w:sz w:val="21"/>
          <w:szCs w:val="21"/>
        </w:rPr>
        <w:t>desiccate</w:t>
      </w:r>
      <w:r w:rsidR="00406F6E">
        <w:rPr>
          <w:rFonts w:ascii="Montserrat" w:hAnsi="Montserrat"/>
          <w:sz w:val="21"/>
          <w:szCs w:val="21"/>
        </w:rPr>
        <w:t>s</w:t>
      </w:r>
      <w:r w:rsidR="00A13FB7">
        <w:rPr>
          <w:rFonts w:ascii="Montserrat" w:hAnsi="Montserrat"/>
          <w:sz w:val="21"/>
          <w:szCs w:val="21"/>
        </w:rPr>
        <w:t xml:space="preserve"> </w:t>
      </w:r>
      <w:r w:rsidR="00621145">
        <w:rPr>
          <w:rFonts w:ascii="Montserrat" w:hAnsi="Montserrat"/>
          <w:sz w:val="21"/>
          <w:szCs w:val="21"/>
        </w:rPr>
        <w:t xml:space="preserve">and </w:t>
      </w:r>
      <w:r w:rsidR="00072033">
        <w:rPr>
          <w:rFonts w:ascii="Montserrat" w:hAnsi="Montserrat"/>
          <w:sz w:val="21"/>
          <w:szCs w:val="21"/>
        </w:rPr>
        <w:t>goes</w:t>
      </w:r>
      <w:r w:rsidR="00621145">
        <w:rPr>
          <w:rFonts w:ascii="Montserrat" w:hAnsi="Montserrat"/>
          <w:sz w:val="21"/>
          <w:szCs w:val="21"/>
        </w:rPr>
        <w:t xml:space="preserve"> to seed</w:t>
      </w:r>
      <w:r w:rsidR="00072033">
        <w:rPr>
          <w:rFonts w:ascii="Montserrat" w:hAnsi="Montserrat"/>
          <w:sz w:val="21"/>
          <w:szCs w:val="21"/>
        </w:rPr>
        <w:t xml:space="preserve"> </w:t>
      </w:r>
      <w:r w:rsidR="00A13FB7">
        <w:rPr>
          <w:rFonts w:ascii="Montserrat" w:hAnsi="Montserrat"/>
          <w:sz w:val="21"/>
          <w:szCs w:val="21"/>
        </w:rPr>
        <w:t>in the dryer months</w:t>
      </w:r>
      <w:r w:rsidR="00621145">
        <w:rPr>
          <w:rFonts w:ascii="Montserrat" w:hAnsi="Montserrat"/>
          <w:sz w:val="21"/>
          <w:szCs w:val="21"/>
        </w:rPr>
        <w:t xml:space="preserve"> </w:t>
      </w:r>
      <w:r w:rsidR="00072033">
        <w:rPr>
          <w:rFonts w:ascii="Montserrat" w:hAnsi="Montserrat"/>
          <w:sz w:val="21"/>
          <w:szCs w:val="21"/>
        </w:rPr>
        <w:t>and do</w:t>
      </w:r>
      <w:r w:rsidR="002B1CF9">
        <w:rPr>
          <w:rFonts w:ascii="Montserrat" w:hAnsi="Montserrat"/>
          <w:sz w:val="21"/>
          <w:szCs w:val="21"/>
        </w:rPr>
        <w:t>es</w:t>
      </w:r>
      <w:r w:rsidR="00072033">
        <w:rPr>
          <w:rFonts w:ascii="Montserrat" w:hAnsi="Montserrat"/>
          <w:sz w:val="21"/>
          <w:szCs w:val="21"/>
        </w:rPr>
        <w:t xml:space="preserve"> not require watering or </w:t>
      </w:r>
      <w:r w:rsidR="00072033">
        <w:rPr>
          <w:rFonts w:ascii="Montserrat" w:hAnsi="Montserrat"/>
          <w:sz w:val="21"/>
          <w:szCs w:val="21"/>
        </w:rPr>
        <w:lastRenderedPageBreak/>
        <w:t xml:space="preserve">weed removal.  </w:t>
      </w:r>
      <w:r w:rsidR="00035E70">
        <w:rPr>
          <w:rFonts w:ascii="Montserrat" w:hAnsi="Montserrat"/>
          <w:sz w:val="21"/>
          <w:szCs w:val="21"/>
        </w:rPr>
        <w:t>The</w:t>
      </w:r>
      <w:r w:rsidR="007964C1">
        <w:rPr>
          <w:rFonts w:ascii="Montserrat" w:hAnsi="Montserrat"/>
          <w:sz w:val="21"/>
          <w:szCs w:val="21"/>
        </w:rPr>
        <w:t xml:space="preserve"> ACIL seed will be</w:t>
      </w:r>
      <w:r w:rsidR="0085461F">
        <w:rPr>
          <w:rFonts w:ascii="Montserrat" w:hAnsi="Montserrat"/>
          <w:sz w:val="21"/>
          <w:szCs w:val="21"/>
        </w:rPr>
        <w:t xml:space="preserve"> </w:t>
      </w:r>
      <w:r w:rsidR="0020644E">
        <w:rPr>
          <w:rFonts w:ascii="Montserrat" w:hAnsi="Montserrat"/>
          <w:sz w:val="21"/>
          <w:szCs w:val="21"/>
        </w:rPr>
        <w:t>sowed in the fall in</w:t>
      </w:r>
      <w:r w:rsidR="00295F62">
        <w:rPr>
          <w:rFonts w:ascii="Montserrat" w:hAnsi="Montserrat"/>
          <w:sz w:val="21"/>
          <w:szCs w:val="21"/>
        </w:rPr>
        <w:t xml:space="preserve"> the enhancement areas prior to the </w:t>
      </w:r>
      <w:r w:rsidR="0011139D">
        <w:rPr>
          <w:rFonts w:ascii="Montserrat" w:hAnsi="Montserrat"/>
          <w:sz w:val="21"/>
          <w:szCs w:val="21"/>
        </w:rPr>
        <w:t>first significant rainfall. The</w:t>
      </w:r>
      <w:r w:rsidR="00406F6E">
        <w:rPr>
          <w:rFonts w:ascii="Montserrat" w:hAnsi="Montserrat"/>
          <w:sz w:val="21"/>
          <w:szCs w:val="21"/>
        </w:rPr>
        <w:t xml:space="preserve"> </w:t>
      </w:r>
      <w:r w:rsidR="00F94115">
        <w:rPr>
          <w:rFonts w:ascii="Montserrat" w:hAnsi="Montserrat"/>
          <w:sz w:val="21"/>
          <w:szCs w:val="21"/>
        </w:rPr>
        <w:t xml:space="preserve">ACIL monitoring and weed removal will </w:t>
      </w:r>
      <w:r w:rsidR="00E13EE6">
        <w:rPr>
          <w:rFonts w:ascii="Montserrat" w:hAnsi="Montserrat"/>
          <w:sz w:val="21"/>
          <w:szCs w:val="21"/>
        </w:rPr>
        <w:t>start as planned in early 202</w:t>
      </w:r>
      <w:r w:rsidR="00586DBD">
        <w:rPr>
          <w:rFonts w:ascii="Montserrat" w:hAnsi="Montserrat"/>
          <w:sz w:val="21"/>
          <w:szCs w:val="21"/>
        </w:rPr>
        <w:t>4</w:t>
      </w:r>
      <w:r w:rsidR="00597126">
        <w:rPr>
          <w:rFonts w:ascii="Montserrat" w:hAnsi="Montserrat"/>
          <w:sz w:val="21"/>
          <w:szCs w:val="21"/>
        </w:rPr>
        <w:t xml:space="preserve">. </w:t>
      </w:r>
      <w:r w:rsidR="00406F6E">
        <w:rPr>
          <w:rFonts w:ascii="Montserrat" w:hAnsi="Montserrat"/>
          <w:sz w:val="21"/>
          <w:szCs w:val="21"/>
        </w:rPr>
        <w:t>Due to the delay in the NTP, SDHC</w:t>
      </w:r>
      <w:r w:rsidR="00413CF7">
        <w:rPr>
          <w:rFonts w:ascii="Montserrat" w:hAnsi="Montserrat"/>
          <w:sz w:val="21"/>
          <w:szCs w:val="21"/>
        </w:rPr>
        <w:t xml:space="preserve"> may require an extension in the period of performance</w:t>
      </w:r>
      <w:r w:rsidR="00406F6E">
        <w:rPr>
          <w:rFonts w:ascii="Montserrat" w:hAnsi="Montserrat"/>
          <w:sz w:val="21"/>
          <w:szCs w:val="21"/>
        </w:rPr>
        <w:t>. This will be</w:t>
      </w:r>
      <w:r w:rsidR="00413CF7">
        <w:rPr>
          <w:rFonts w:ascii="Montserrat" w:hAnsi="Montserrat"/>
          <w:sz w:val="21"/>
          <w:szCs w:val="21"/>
        </w:rPr>
        <w:t xml:space="preserve"> determined in early 2024.</w:t>
      </w:r>
    </w:p>
    <w:p w14:paraId="6C0F926E" w14:textId="77777777" w:rsidR="00413CF7" w:rsidRDefault="00413CF7" w:rsidP="00B07CD5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5756D976" w14:textId="48ED0E01" w:rsidR="009F182A" w:rsidRPr="00CF49AE" w:rsidRDefault="00F6244A" w:rsidP="00B07CD5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SDHC planned on receiving ACIL seed to conduct restoration from the </w:t>
      </w:r>
      <w:r w:rsidR="00B07CD5" w:rsidRPr="00B07CD5">
        <w:rPr>
          <w:rFonts w:ascii="Montserrat" w:hAnsi="Montserrat"/>
          <w:sz w:val="21"/>
          <w:szCs w:val="21"/>
        </w:rPr>
        <w:t>Native Seed Bank San Diego Zoo Wildlife Alliance</w:t>
      </w:r>
      <w:r w:rsidR="00B07CD5">
        <w:rPr>
          <w:rFonts w:ascii="Montserrat" w:hAnsi="Montserrat"/>
          <w:sz w:val="21"/>
          <w:szCs w:val="21"/>
        </w:rPr>
        <w:t xml:space="preserve"> </w:t>
      </w:r>
      <w:r w:rsidR="00B07CD5" w:rsidRPr="00B07CD5">
        <w:rPr>
          <w:rFonts w:ascii="Montserrat" w:hAnsi="Montserrat"/>
          <w:sz w:val="21"/>
          <w:szCs w:val="21"/>
        </w:rPr>
        <w:t>(NSB)</w:t>
      </w:r>
      <w:r>
        <w:rPr>
          <w:rFonts w:ascii="Montserrat" w:hAnsi="Montserrat"/>
          <w:sz w:val="21"/>
          <w:szCs w:val="21"/>
        </w:rPr>
        <w:t xml:space="preserve">.  </w:t>
      </w:r>
      <w:r w:rsidR="00D875A6">
        <w:rPr>
          <w:rFonts w:ascii="Montserrat" w:hAnsi="Montserrat"/>
          <w:sz w:val="21"/>
          <w:szCs w:val="21"/>
        </w:rPr>
        <w:t xml:space="preserve">However, the seed bulked from SDHC’s seed collection from 2022 only produced four viable seeds. </w:t>
      </w:r>
      <w:r w:rsidR="00D676AE">
        <w:rPr>
          <w:rFonts w:ascii="Montserrat" w:hAnsi="Montserrat"/>
          <w:sz w:val="21"/>
          <w:szCs w:val="21"/>
        </w:rPr>
        <w:t xml:space="preserve"> </w:t>
      </w:r>
      <w:r w:rsidR="00D875A6">
        <w:rPr>
          <w:rFonts w:ascii="Montserrat" w:hAnsi="Montserrat"/>
          <w:sz w:val="21"/>
          <w:szCs w:val="21"/>
        </w:rPr>
        <w:t xml:space="preserve">To address this issue, </w:t>
      </w:r>
      <w:r w:rsidR="00713806">
        <w:rPr>
          <w:rFonts w:ascii="Montserrat" w:hAnsi="Montserrat"/>
          <w:sz w:val="21"/>
          <w:szCs w:val="21"/>
        </w:rPr>
        <w:t xml:space="preserve">SDHC will collect seed from a population </w:t>
      </w:r>
      <w:r w:rsidR="00730FCA">
        <w:rPr>
          <w:rFonts w:ascii="Montserrat" w:hAnsi="Montserrat"/>
          <w:sz w:val="21"/>
          <w:szCs w:val="21"/>
        </w:rPr>
        <w:t>within the same occurrence and genetic cluster</w:t>
      </w:r>
      <w:r w:rsidR="001C2B2F">
        <w:rPr>
          <w:rFonts w:ascii="Montserrat" w:hAnsi="Montserrat"/>
          <w:sz w:val="21"/>
          <w:szCs w:val="21"/>
        </w:rPr>
        <w:t xml:space="preserve"> at a location in Carlsbad.</w:t>
      </w:r>
      <w:r w:rsidR="00E23903">
        <w:rPr>
          <w:rFonts w:ascii="Montserrat" w:hAnsi="Montserrat"/>
          <w:sz w:val="21"/>
          <w:szCs w:val="21"/>
        </w:rPr>
        <w:t xml:space="preserve">  </w:t>
      </w:r>
    </w:p>
    <w:p w14:paraId="5756D988" w14:textId="1915AA91" w:rsidR="00156028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0590DEEB" w14:textId="77777777" w:rsidR="00C32081" w:rsidRDefault="0007093C" w:rsidP="00C32081">
      <w:pPr>
        <w:keepNext/>
      </w:pPr>
      <w:r>
        <w:rPr>
          <w:noProof/>
        </w:rPr>
        <w:drawing>
          <wp:inline distT="0" distB="0" distL="0" distR="0" wp14:anchorId="203E19CE" wp14:editId="6AEAFD38">
            <wp:extent cx="4754880" cy="3566160"/>
            <wp:effectExtent l="0" t="0" r="7620" b="0"/>
            <wp:docPr id="357787065" name="Picture 1" descr="A close up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7787065" name="Picture 1" descr="A close up of a plan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6BE77" w14:textId="5F681306" w:rsidR="00DE3D51" w:rsidRDefault="005555BF" w:rsidP="00C32081">
      <w:pPr>
        <w:pStyle w:val="Caption"/>
      </w:pPr>
      <w:r>
        <w:t>Photo</w:t>
      </w:r>
      <w:r w:rsidR="00C32081">
        <w:t xml:space="preserve"> </w:t>
      </w:r>
      <w:fldSimple w:instr=" SEQ Figure \* ARABIC ">
        <w:r w:rsidR="00602A2B">
          <w:rPr>
            <w:noProof/>
          </w:rPr>
          <w:t>1</w:t>
        </w:r>
      </w:fldSimple>
      <w:r w:rsidR="00C32081">
        <w:t>. ACIL at Carlsbad Raceway Preserve, May 16, 2023</w:t>
      </w:r>
    </w:p>
    <w:p w14:paraId="236F71D4" w14:textId="77777777" w:rsidR="00F14672" w:rsidRDefault="00ED47DA" w:rsidP="00F14672">
      <w:pPr>
        <w:keepNext/>
      </w:pPr>
      <w:r>
        <w:rPr>
          <w:noProof/>
        </w:rPr>
        <w:lastRenderedPageBreak/>
        <w:drawing>
          <wp:inline distT="0" distB="0" distL="0" distR="0" wp14:anchorId="77D75E8C" wp14:editId="69C3B89A">
            <wp:extent cx="4754880" cy="3566160"/>
            <wp:effectExtent l="0" t="0" r="7620" b="0"/>
            <wp:docPr id="939359112" name="Picture 2" descr="A close up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359112" name="Picture 2" descr="A close up of a plan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DB15A2" w14:textId="22FF0C84" w:rsidR="0071243F" w:rsidRDefault="005555BF" w:rsidP="00F14672">
      <w:pPr>
        <w:pStyle w:val="Caption"/>
      </w:pPr>
      <w:r>
        <w:t>Photo</w:t>
      </w:r>
      <w:r w:rsidR="00F14672">
        <w:t xml:space="preserve"> </w:t>
      </w:r>
      <w:fldSimple w:instr=" SEQ Figure \* ARABIC ">
        <w:r w:rsidR="00602A2B">
          <w:rPr>
            <w:noProof/>
          </w:rPr>
          <w:t>2</w:t>
        </w:r>
      </w:fldSimple>
      <w:r w:rsidR="00F14672">
        <w:t>. ACIL at Taylor Preserve, May 31, 2023</w:t>
      </w:r>
    </w:p>
    <w:p w14:paraId="462774A1" w14:textId="77777777" w:rsidR="000C30D1" w:rsidRDefault="00B2243C" w:rsidP="000C30D1">
      <w:pPr>
        <w:keepNext/>
      </w:pPr>
      <w:r>
        <w:rPr>
          <w:noProof/>
        </w:rPr>
        <w:drawing>
          <wp:inline distT="0" distB="0" distL="0" distR="0" wp14:anchorId="6A7F659A" wp14:editId="23246F40">
            <wp:extent cx="4754880" cy="3566160"/>
            <wp:effectExtent l="0" t="0" r="7620" b="0"/>
            <wp:docPr id="1440704064" name="Picture 5" descr="A close up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704064" name="Picture 5" descr="A close up of a plan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E063D" w14:textId="1F85047A" w:rsidR="00B2243C" w:rsidRPr="00B2243C" w:rsidRDefault="0017206A" w:rsidP="000C30D1">
      <w:pPr>
        <w:pStyle w:val="Caption"/>
      </w:pPr>
      <w:r>
        <w:t>Photo</w:t>
      </w:r>
      <w:r w:rsidR="000C30D1">
        <w:t xml:space="preserve"> </w:t>
      </w:r>
      <w:fldSimple w:instr=" SEQ Figure \* ARABIC ">
        <w:r w:rsidR="00602A2B">
          <w:rPr>
            <w:noProof/>
          </w:rPr>
          <w:t>3</w:t>
        </w:r>
      </w:fldSimple>
      <w:r w:rsidR="000C30D1">
        <w:t>. ACIL at Carlsbad Raceway Preserve, May 31, 2023</w:t>
      </w:r>
    </w:p>
    <w:p w14:paraId="4B1D2B9D" w14:textId="77777777" w:rsidR="001A2559" w:rsidRDefault="001A2559" w:rsidP="001A2559"/>
    <w:p w14:paraId="7DF3AEF3" w14:textId="77777777" w:rsidR="001A2559" w:rsidRDefault="001A2559" w:rsidP="001A2559">
      <w:pPr>
        <w:keepNext/>
      </w:pPr>
      <w:r>
        <w:rPr>
          <w:noProof/>
        </w:rPr>
        <w:lastRenderedPageBreak/>
        <w:drawing>
          <wp:inline distT="0" distB="0" distL="0" distR="0" wp14:anchorId="436EF420" wp14:editId="5E150888">
            <wp:extent cx="3566160" cy="4754880"/>
            <wp:effectExtent l="0" t="0" r="0" b="7620"/>
            <wp:docPr id="2044199103" name="Picture 4" descr="A small purple flowers on a dirt pat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199103" name="Picture 4" descr="A small purple flowers on a dirt patch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16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AAF06" w14:textId="3DAB67D2" w:rsidR="001A2559" w:rsidRPr="001A2559" w:rsidRDefault="0017206A" w:rsidP="001A2559">
      <w:pPr>
        <w:pStyle w:val="Caption"/>
      </w:pPr>
      <w:r>
        <w:t>Photo</w:t>
      </w:r>
      <w:r w:rsidR="001A2559">
        <w:t xml:space="preserve"> </w:t>
      </w:r>
      <w:fldSimple w:instr=" SEQ Figure \* ARABIC ">
        <w:r w:rsidR="00602A2B">
          <w:rPr>
            <w:noProof/>
          </w:rPr>
          <w:t>4</w:t>
        </w:r>
      </w:fldSimple>
      <w:r w:rsidR="001A2559">
        <w:t xml:space="preserve">. ACIL </w:t>
      </w:r>
      <w:r w:rsidR="00615D75">
        <w:t xml:space="preserve">at </w:t>
      </w:r>
      <w:r w:rsidR="001A2559">
        <w:t>Carlsbad Raceway</w:t>
      </w:r>
      <w:r w:rsidR="00615D75">
        <w:t xml:space="preserve"> Preserve</w:t>
      </w:r>
      <w:r w:rsidR="001A2559">
        <w:t>, June 6, 2023</w:t>
      </w:r>
    </w:p>
    <w:p w14:paraId="14D5ED39" w14:textId="77777777" w:rsidR="00B30F55" w:rsidRDefault="00CE4FE2" w:rsidP="00B30F55">
      <w:pPr>
        <w:keepNext/>
      </w:pPr>
      <w:r>
        <w:rPr>
          <w:noProof/>
        </w:rPr>
        <w:lastRenderedPageBreak/>
        <w:drawing>
          <wp:inline distT="0" distB="0" distL="0" distR="0" wp14:anchorId="018523C8" wp14:editId="5D3DBD6D">
            <wp:extent cx="4754880" cy="3566160"/>
            <wp:effectExtent l="0" t="0" r="7620" b="0"/>
            <wp:docPr id="1796988328" name="Picture 3" descr="A close up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6988328" name="Picture 3" descr="A close up of a plant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D6151" w14:textId="12FE8F76" w:rsidR="0071243F" w:rsidRPr="0071243F" w:rsidRDefault="0017206A" w:rsidP="00B30F55">
      <w:pPr>
        <w:pStyle w:val="Caption"/>
      </w:pPr>
      <w:r>
        <w:t>Photo</w:t>
      </w:r>
      <w:r w:rsidR="00B30F55">
        <w:t xml:space="preserve"> </w:t>
      </w:r>
      <w:fldSimple w:instr=" SEQ Figure \* ARABIC ">
        <w:r w:rsidR="00602A2B">
          <w:rPr>
            <w:noProof/>
          </w:rPr>
          <w:t>5</w:t>
        </w:r>
      </w:fldSimple>
      <w:r w:rsidR="00B30F55">
        <w:t>. ACIL at Taylor Preserve, June 6, 2023</w:t>
      </w:r>
    </w:p>
    <w:p w14:paraId="45A1DFC4" w14:textId="77777777" w:rsidR="00602A2B" w:rsidRDefault="0095212C" w:rsidP="00602A2B">
      <w:pPr>
        <w:keepNext/>
      </w:pPr>
      <w:r>
        <w:rPr>
          <w:noProof/>
        </w:rPr>
        <w:drawing>
          <wp:inline distT="0" distB="0" distL="0" distR="0" wp14:anchorId="478778D1" wp14:editId="0313238B">
            <wp:extent cx="4754880" cy="3566160"/>
            <wp:effectExtent l="0" t="0" r="7620" b="0"/>
            <wp:docPr id="1670896281" name="Picture 6" descr="A close-up of a pla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896281" name="Picture 6" descr="A close-up of a plan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C622E" w14:textId="0EA4961A" w:rsidR="00DE3D51" w:rsidRDefault="00602A2B" w:rsidP="00602A2B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>. ACIL at Carlsbad Raceway Preserve going to seed, June 29, 2023</w:t>
      </w:r>
    </w:p>
    <w:p w14:paraId="2891674D" w14:textId="4DC336A2" w:rsidR="008E32CC" w:rsidRPr="008E32CC" w:rsidRDefault="008E32CC" w:rsidP="008E32CC"/>
    <w:p w14:paraId="7BFF1F73" w14:textId="77777777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17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18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7B72BE65" w14:textId="77777777" w:rsidR="0075036E" w:rsidRPr="00454185" w:rsidRDefault="0075036E" w:rsidP="0075036E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527183E9" w14:textId="77777777" w:rsidR="0075036E" w:rsidRPr="00454185" w:rsidRDefault="0075036E" w:rsidP="0075036E">
      <w:pPr>
        <w:spacing w:after="120"/>
        <w:rPr>
          <w:rFonts w:ascii="Montserrat" w:hAnsi="Montserrat"/>
          <w:b/>
          <w:bCs/>
          <w:color w:val="1F497D" w:themeColor="text2"/>
          <w:sz w:val="24"/>
          <w:szCs w:val="24"/>
        </w:rPr>
      </w:pPr>
      <w:bookmarkStart w:id="7" w:name="_Toc83711091"/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Project Performance Measures Instructions</w:t>
      </w:r>
    </w:p>
    <w:p w14:paraId="67DE66B8" w14:textId="58427EC2" w:rsidR="0075036E" w:rsidRPr="00454185" w:rsidRDefault="0075036E" w:rsidP="0075036E">
      <w:pPr>
        <w:pStyle w:val="FootnoteText"/>
        <w:rPr>
          <w:rFonts w:ascii="Montserrat" w:hAnsi="Montserrat"/>
          <w:sz w:val="21"/>
          <w:szCs w:val="21"/>
        </w:rPr>
      </w:pPr>
      <w:r w:rsidRPr="6F9D2A4C">
        <w:rPr>
          <w:rFonts w:ascii="Montserrat" w:hAnsi="Montserrat"/>
          <w:sz w:val="21"/>
          <w:szCs w:val="21"/>
        </w:rPr>
        <w:t>SANDAG will utilize the SANDAG Performance Measures to document compliance with the Project. Grantee’s performance will be measured against the Performance Measures</w:t>
      </w:r>
      <w:r w:rsidR="79FD11D5" w:rsidRPr="6F9D2A4C">
        <w:rPr>
          <w:rFonts w:ascii="Montserrat" w:hAnsi="Montserrat"/>
          <w:sz w:val="21"/>
          <w:szCs w:val="21"/>
        </w:rPr>
        <w:t xml:space="preserve"> (Exhibit D)</w:t>
      </w:r>
      <w:r w:rsidRPr="6F9D2A4C">
        <w:rPr>
          <w:rFonts w:ascii="Montserrat" w:hAnsi="Montserrat"/>
          <w:sz w:val="21"/>
          <w:szCs w:val="21"/>
        </w:rPr>
        <w:t xml:space="preserve"> during the term of the project. More details on Performance Measures and Grant Recovery Plans are outlined in the Grant Agreements. </w:t>
      </w: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7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 xml:space="preserve">Performance Measures for each Quarterly Invoice and Progress Report </w:t>
      </w:r>
      <w:proofErr w:type="gramStart"/>
      <w:r w:rsidR="003C6F95" w:rsidRPr="00CF49AE">
        <w:rPr>
          <w:rFonts w:ascii="Montserrat" w:hAnsi="Montserrat"/>
          <w:sz w:val="21"/>
          <w:szCs w:val="21"/>
        </w:rPr>
        <w:t>in order to</w:t>
      </w:r>
      <w:proofErr w:type="gramEnd"/>
      <w:r w:rsidR="003C6F95" w:rsidRPr="00CF49AE">
        <w:rPr>
          <w:rFonts w:ascii="Montserrat" w:hAnsi="Montserrat"/>
          <w:sz w:val="21"/>
          <w:szCs w:val="21"/>
        </w:rPr>
        <w:t xml:space="preserve">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6A40854C" w:rsidR="008D42B4" w:rsidRPr="00454185" w:rsidRDefault="00A875EB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12705" w:dyaOrig="6270" w14:anchorId="0A1BC9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635.5pt;height:313.65pt" o:ole="">
            <v:imagedata r:id="rId19" o:title=""/>
          </v:shape>
          <o:OLEObject Type="Link" ProgID="Excel.Sheet.12" ShapeID="_x0000_i1032" DrawAspect="Content" r:id="rId20" UpdateMode="Always">
            <o:LinkType>EnhancedMetaFile</o:LinkType>
            <o:LockedField>false</o:LockedField>
            <o:FieldCodes>\f 0</o:FieldCodes>
          </o:OLEObject>
        </w:object>
      </w:r>
    </w:p>
    <w:sectPr w:rsidR="008D42B4" w:rsidRPr="00454185" w:rsidSect="00DF585B">
      <w:headerReference w:type="default" r:id="rId21"/>
      <w:footerReference w:type="default" r:id="rId22"/>
      <w:headerReference w:type="first" r:id="rId2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657EF" w14:textId="77777777" w:rsidR="003A594C" w:rsidRDefault="003A594C" w:rsidP="00F33305">
      <w:pPr>
        <w:spacing w:after="0" w:line="240" w:lineRule="auto"/>
      </w:pPr>
      <w:r>
        <w:separator/>
      </w:r>
    </w:p>
  </w:endnote>
  <w:endnote w:type="continuationSeparator" w:id="0">
    <w:p w14:paraId="3D049FBC" w14:textId="77777777" w:rsidR="003A594C" w:rsidRDefault="003A594C" w:rsidP="00F33305">
      <w:pPr>
        <w:spacing w:after="0" w:line="240" w:lineRule="auto"/>
      </w:pPr>
      <w:r>
        <w:continuationSeparator/>
      </w:r>
    </w:p>
  </w:endnote>
  <w:endnote w:type="continuationNotice" w:id="1">
    <w:p w14:paraId="04AFE092" w14:textId="77777777" w:rsidR="003A594C" w:rsidRDefault="003A594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E57605" w14:textId="77777777" w:rsidR="003A594C" w:rsidRDefault="003A594C" w:rsidP="00F33305">
      <w:pPr>
        <w:spacing w:after="0" w:line="240" w:lineRule="auto"/>
      </w:pPr>
      <w:r>
        <w:separator/>
      </w:r>
    </w:p>
  </w:footnote>
  <w:footnote w:type="continuationSeparator" w:id="0">
    <w:p w14:paraId="30D72E88" w14:textId="77777777" w:rsidR="003A594C" w:rsidRDefault="003A594C" w:rsidP="00F33305">
      <w:pPr>
        <w:spacing w:after="0" w:line="240" w:lineRule="auto"/>
      </w:pPr>
      <w:r>
        <w:continuationSeparator/>
      </w:r>
    </w:p>
  </w:footnote>
  <w:footnote w:type="continuationNotice" w:id="1">
    <w:p w14:paraId="692D9996" w14:textId="77777777" w:rsidR="003A594C" w:rsidRDefault="003A594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4182C45D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5F1E4F">
      <w:rPr>
        <w:i/>
        <w:iCs/>
      </w:rPr>
      <w:t>-San Diego Thornmint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17471"/>
    <w:rsid w:val="000176B4"/>
    <w:rsid w:val="00027CEC"/>
    <w:rsid w:val="000316F7"/>
    <w:rsid w:val="00035E70"/>
    <w:rsid w:val="0004020B"/>
    <w:rsid w:val="0004243B"/>
    <w:rsid w:val="000500A9"/>
    <w:rsid w:val="00056EA2"/>
    <w:rsid w:val="0007093C"/>
    <w:rsid w:val="00072033"/>
    <w:rsid w:val="0007355A"/>
    <w:rsid w:val="0007503E"/>
    <w:rsid w:val="00075355"/>
    <w:rsid w:val="00096EC4"/>
    <w:rsid w:val="000C30D1"/>
    <w:rsid w:val="000E2A64"/>
    <w:rsid w:val="000F1613"/>
    <w:rsid w:val="0010590B"/>
    <w:rsid w:val="00110494"/>
    <w:rsid w:val="0011139D"/>
    <w:rsid w:val="0013515A"/>
    <w:rsid w:val="001413DD"/>
    <w:rsid w:val="00153934"/>
    <w:rsid w:val="00156028"/>
    <w:rsid w:val="00161A87"/>
    <w:rsid w:val="0017206A"/>
    <w:rsid w:val="001A2559"/>
    <w:rsid w:val="001C11AF"/>
    <w:rsid w:val="001C2B2F"/>
    <w:rsid w:val="001C72A5"/>
    <w:rsid w:val="001D5F48"/>
    <w:rsid w:val="001E3130"/>
    <w:rsid w:val="001F2FE9"/>
    <w:rsid w:val="00201526"/>
    <w:rsid w:val="0020644E"/>
    <w:rsid w:val="002525DD"/>
    <w:rsid w:val="00272EB7"/>
    <w:rsid w:val="00294163"/>
    <w:rsid w:val="00295F62"/>
    <w:rsid w:val="002A3977"/>
    <w:rsid w:val="002A59F3"/>
    <w:rsid w:val="002B0BA7"/>
    <w:rsid w:val="002B1CF9"/>
    <w:rsid w:val="002E017A"/>
    <w:rsid w:val="00306369"/>
    <w:rsid w:val="00307530"/>
    <w:rsid w:val="00317A7F"/>
    <w:rsid w:val="00351822"/>
    <w:rsid w:val="00365175"/>
    <w:rsid w:val="00372361"/>
    <w:rsid w:val="003735D1"/>
    <w:rsid w:val="00375CF7"/>
    <w:rsid w:val="00376F93"/>
    <w:rsid w:val="0038087F"/>
    <w:rsid w:val="00383244"/>
    <w:rsid w:val="003900CC"/>
    <w:rsid w:val="003A594C"/>
    <w:rsid w:val="003C283E"/>
    <w:rsid w:val="003C5767"/>
    <w:rsid w:val="003C6F95"/>
    <w:rsid w:val="003D1756"/>
    <w:rsid w:val="003E5679"/>
    <w:rsid w:val="00405EC2"/>
    <w:rsid w:val="00406F01"/>
    <w:rsid w:val="00406F6E"/>
    <w:rsid w:val="004074CB"/>
    <w:rsid w:val="00413CF7"/>
    <w:rsid w:val="00416D40"/>
    <w:rsid w:val="00441F77"/>
    <w:rsid w:val="00444B45"/>
    <w:rsid w:val="00445914"/>
    <w:rsid w:val="004479ED"/>
    <w:rsid w:val="00454185"/>
    <w:rsid w:val="0046079F"/>
    <w:rsid w:val="0046472F"/>
    <w:rsid w:val="004804A0"/>
    <w:rsid w:val="00486C46"/>
    <w:rsid w:val="004B746F"/>
    <w:rsid w:val="004C7DDC"/>
    <w:rsid w:val="004F1044"/>
    <w:rsid w:val="00515585"/>
    <w:rsid w:val="00543003"/>
    <w:rsid w:val="0054751F"/>
    <w:rsid w:val="005555BF"/>
    <w:rsid w:val="0056313B"/>
    <w:rsid w:val="005734BC"/>
    <w:rsid w:val="00580987"/>
    <w:rsid w:val="00586DBD"/>
    <w:rsid w:val="00586FA1"/>
    <w:rsid w:val="00587440"/>
    <w:rsid w:val="0059415C"/>
    <w:rsid w:val="00597126"/>
    <w:rsid w:val="005C52FB"/>
    <w:rsid w:val="005C6176"/>
    <w:rsid w:val="005C7B04"/>
    <w:rsid w:val="005D145B"/>
    <w:rsid w:val="005D305C"/>
    <w:rsid w:val="005D7104"/>
    <w:rsid w:val="005F0F98"/>
    <w:rsid w:val="005F1E4F"/>
    <w:rsid w:val="00602A2B"/>
    <w:rsid w:val="0060602F"/>
    <w:rsid w:val="006122DD"/>
    <w:rsid w:val="00614A9C"/>
    <w:rsid w:val="00615D75"/>
    <w:rsid w:val="00621145"/>
    <w:rsid w:val="0063006F"/>
    <w:rsid w:val="006303D3"/>
    <w:rsid w:val="00641B2D"/>
    <w:rsid w:val="006506AE"/>
    <w:rsid w:val="006A695E"/>
    <w:rsid w:val="006B0C1D"/>
    <w:rsid w:val="006D0ECB"/>
    <w:rsid w:val="006D4051"/>
    <w:rsid w:val="006D58AD"/>
    <w:rsid w:val="006E7C6A"/>
    <w:rsid w:val="0071243F"/>
    <w:rsid w:val="00713806"/>
    <w:rsid w:val="00730FCA"/>
    <w:rsid w:val="0075036E"/>
    <w:rsid w:val="00754997"/>
    <w:rsid w:val="00764168"/>
    <w:rsid w:val="007964C1"/>
    <w:rsid w:val="007C07FE"/>
    <w:rsid w:val="007E270A"/>
    <w:rsid w:val="007E6867"/>
    <w:rsid w:val="00820FAF"/>
    <w:rsid w:val="00841D02"/>
    <w:rsid w:val="008521CF"/>
    <w:rsid w:val="0085461F"/>
    <w:rsid w:val="00857CD8"/>
    <w:rsid w:val="008632CC"/>
    <w:rsid w:val="00863D96"/>
    <w:rsid w:val="00873DF7"/>
    <w:rsid w:val="00876811"/>
    <w:rsid w:val="008908A2"/>
    <w:rsid w:val="0089460A"/>
    <w:rsid w:val="008C0E88"/>
    <w:rsid w:val="008C3AF2"/>
    <w:rsid w:val="008C4354"/>
    <w:rsid w:val="008D2FDE"/>
    <w:rsid w:val="008D42B4"/>
    <w:rsid w:val="008E32CC"/>
    <w:rsid w:val="008E4548"/>
    <w:rsid w:val="008E506A"/>
    <w:rsid w:val="008F2830"/>
    <w:rsid w:val="008F67D2"/>
    <w:rsid w:val="008F7C77"/>
    <w:rsid w:val="00901F93"/>
    <w:rsid w:val="00917770"/>
    <w:rsid w:val="0092224C"/>
    <w:rsid w:val="009414D1"/>
    <w:rsid w:val="00943668"/>
    <w:rsid w:val="0095212C"/>
    <w:rsid w:val="009604F6"/>
    <w:rsid w:val="00963E42"/>
    <w:rsid w:val="00982D29"/>
    <w:rsid w:val="009A03C2"/>
    <w:rsid w:val="009A0C39"/>
    <w:rsid w:val="009C357F"/>
    <w:rsid w:val="009F182A"/>
    <w:rsid w:val="00A116C0"/>
    <w:rsid w:val="00A13FB7"/>
    <w:rsid w:val="00A530D4"/>
    <w:rsid w:val="00A773FE"/>
    <w:rsid w:val="00A828E9"/>
    <w:rsid w:val="00A875EB"/>
    <w:rsid w:val="00A95AF9"/>
    <w:rsid w:val="00AA52C3"/>
    <w:rsid w:val="00AB055A"/>
    <w:rsid w:val="00AB7C4A"/>
    <w:rsid w:val="00AC5EFE"/>
    <w:rsid w:val="00AF4BCC"/>
    <w:rsid w:val="00B07CD5"/>
    <w:rsid w:val="00B140EE"/>
    <w:rsid w:val="00B2243C"/>
    <w:rsid w:val="00B30F55"/>
    <w:rsid w:val="00B34723"/>
    <w:rsid w:val="00B603DA"/>
    <w:rsid w:val="00B7287B"/>
    <w:rsid w:val="00BA5897"/>
    <w:rsid w:val="00BB26EC"/>
    <w:rsid w:val="00BD21D4"/>
    <w:rsid w:val="00BD4892"/>
    <w:rsid w:val="00BE1298"/>
    <w:rsid w:val="00BE6899"/>
    <w:rsid w:val="00C0253D"/>
    <w:rsid w:val="00C117D2"/>
    <w:rsid w:val="00C1595F"/>
    <w:rsid w:val="00C15AED"/>
    <w:rsid w:val="00C30DD3"/>
    <w:rsid w:val="00C32081"/>
    <w:rsid w:val="00C40C16"/>
    <w:rsid w:val="00C45474"/>
    <w:rsid w:val="00C46EDC"/>
    <w:rsid w:val="00C50BD1"/>
    <w:rsid w:val="00C677C4"/>
    <w:rsid w:val="00C7492C"/>
    <w:rsid w:val="00C7572C"/>
    <w:rsid w:val="00C910CA"/>
    <w:rsid w:val="00C91469"/>
    <w:rsid w:val="00CA16A7"/>
    <w:rsid w:val="00CA3F27"/>
    <w:rsid w:val="00CA4332"/>
    <w:rsid w:val="00CB3FED"/>
    <w:rsid w:val="00CC6D7A"/>
    <w:rsid w:val="00CE4FE2"/>
    <w:rsid w:val="00CF421A"/>
    <w:rsid w:val="00CF49AE"/>
    <w:rsid w:val="00D02287"/>
    <w:rsid w:val="00D20BD3"/>
    <w:rsid w:val="00D31CB7"/>
    <w:rsid w:val="00D37556"/>
    <w:rsid w:val="00D402A9"/>
    <w:rsid w:val="00D407D0"/>
    <w:rsid w:val="00D46574"/>
    <w:rsid w:val="00D53699"/>
    <w:rsid w:val="00D57303"/>
    <w:rsid w:val="00D62377"/>
    <w:rsid w:val="00D676AE"/>
    <w:rsid w:val="00D8529F"/>
    <w:rsid w:val="00D875A6"/>
    <w:rsid w:val="00DB5401"/>
    <w:rsid w:val="00DC3AE3"/>
    <w:rsid w:val="00DC67CF"/>
    <w:rsid w:val="00DE3D51"/>
    <w:rsid w:val="00DF585B"/>
    <w:rsid w:val="00DF6CC5"/>
    <w:rsid w:val="00E016DE"/>
    <w:rsid w:val="00E05CB4"/>
    <w:rsid w:val="00E13EE6"/>
    <w:rsid w:val="00E23903"/>
    <w:rsid w:val="00E36A0B"/>
    <w:rsid w:val="00E4440F"/>
    <w:rsid w:val="00E4750C"/>
    <w:rsid w:val="00E70CE4"/>
    <w:rsid w:val="00E72A05"/>
    <w:rsid w:val="00E761FB"/>
    <w:rsid w:val="00E807D5"/>
    <w:rsid w:val="00E97A16"/>
    <w:rsid w:val="00EA6D4E"/>
    <w:rsid w:val="00EB7196"/>
    <w:rsid w:val="00ED1545"/>
    <w:rsid w:val="00ED47DA"/>
    <w:rsid w:val="00F00BCE"/>
    <w:rsid w:val="00F12D6A"/>
    <w:rsid w:val="00F14672"/>
    <w:rsid w:val="00F32DD5"/>
    <w:rsid w:val="00F33305"/>
    <w:rsid w:val="00F46EAA"/>
    <w:rsid w:val="00F52381"/>
    <w:rsid w:val="00F54845"/>
    <w:rsid w:val="00F610F5"/>
    <w:rsid w:val="00F6244A"/>
    <w:rsid w:val="00F82960"/>
    <w:rsid w:val="00F92651"/>
    <w:rsid w:val="00F94115"/>
    <w:rsid w:val="00F96FEE"/>
    <w:rsid w:val="00FB4198"/>
    <w:rsid w:val="00FB5556"/>
    <w:rsid w:val="00FF4718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C32081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hyperlink" Target="mailto:eperkins@usgs.gov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mailto:smccutcheon@usgs.gov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oleObject" Target="https://sdhabitat.sharepoint.com/sites/SharedCloudFiles/Shared%20Documents/Company/Grants/2021/SANDAG%20EMP/Agreements/Award%20Documents/Performance%20Measures-San%20Diego%20Thornmint%20Enhancement%20Project%20SDHC.xls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image" Target="media/image7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8" ma:contentTypeDescription="Create a new document." ma:contentTypeScope="" ma:versionID="c2b9b4b5a3031ba1270b62db03e8a6e9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4cc669383899fdc485bfe77754ccbbd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3.xml><?xml version="1.0" encoding="utf-8"?>
<ds:datastoreItem xmlns:ds="http://schemas.openxmlformats.org/officeDocument/2006/customXml" ds:itemID="{95006779-95BF-4636-AEB8-68113BB53124}"/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1685</TotalTime>
  <Pages>8</Pages>
  <Words>764</Words>
  <Characters>4355</Characters>
  <Application>Microsoft Office Word</Application>
  <DocSecurity>0</DocSecurity>
  <Lines>36</Lines>
  <Paragraphs>10</Paragraphs>
  <ScaleCrop>false</ScaleCrop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Connie Winterstein</cp:lastModifiedBy>
  <cp:revision>121</cp:revision>
  <dcterms:created xsi:type="dcterms:W3CDTF">2023-07-13T21:32:00Z</dcterms:created>
  <dcterms:modified xsi:type="dcterms:W3CDTF">2023-10-20T20:41:00Z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