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56D962" w14:textId="5C592C4F" w:rsidR="00F46EAA" w:rsidRPr="00454185" w:rsidRDefault="00F46EAA" w:rsidP="00FE33B9">
      <w:r w:rsidRPr="00454185">
        <w:t>San Diego Association of Governments</w:t>
      </w:r>
    </w:p>
    <w:p w14:paraId="017403A3" w14:textId="77777777" w:rsidR="00B71FC4" w:rsidRDefault="00B71FC4" w:rsidP="00FE33B9">
      <w:pPr>
        <w:rPr>
          <w:highlight w:val="yellow"/>
        </w:rPr>
      </w:pPr>
      <w:r w:rsidRPr="00EB1E99">
        <w:t>Stinknet Removal II Project</w:t>
      </w:r>
      <w:r w:rsidRPr="00454185">
        <w:rPr>
          <w:highlight w:val="yellow"/>
        </w:rPr>
        <w:t xml:space="preserve"> </w:t>
      </w:r>
    </w:p>
    <w:p w14:paraId="235C9D8F" w14:textId="77777777" w:rsidR="00B71FC4" w:rsidRDefault="00B71FC4" w:rsidP="00FE33B9">
      <w:r>
        <w:t>San Diego Zoo Wildlife Alliance (SDZWA)</w:t>
      </w:r>
    </w:p>
    <w:p w14:paraId="5756D964" w14:textId="3DBD546D" w:rsidR="00F46EAA" w:rsidRPr="00454185" w:rsidRDefault="00F46EAA" w:rsidP="00FE33B9">
      <w:r w:rsidRPr="00454185">
        <w:t>Quarterly Progress Report</w:t>
      </w:r>
    </w:p>
    <w:p w14:paraId="5756D965" w14:textId="289DF0D9" w:rsidR="00F46EAA" w:rsidRPr="00454185" w:rsidRDefault="00F46EAA" w:rsidP="00FE33B9">
      <w:r w:rsidRPr="00454185">
        <w:t xml:space="preserve">Reporting Period: </w:t>
      </w:r>
      <w:r w:rsidR="00B71FC4">
        <w:t>July 1 – September 30, 2024</w:t>
      </w:r>
    </w:p>
    <w:p w14:paraId="1EEC0436" w14:textId="6D951090" w:rsidR="006D58AD" w:rsidRPr="00454185" w:rsidRDefault="006D58AD" w:rsidP="00FE33B9">
      <w:r w:rsidRPr="00454185">
        <w:t xml:space="preserve">Submission Date: </w:t>
      </w:r>
      <w:r w:rsidR="00B71FC4">
        <w:t>October 21, 2024</w:t>
      </w:r>
    </w:p>
    <w:p w14:paraId="0F7BFD41" w14:textId="77777777" w:rsidR="00B71FC4" w:rsidRPr="00454185" w:rsidRDefault="00F46EAA" w:rsidP="00FE33B9">
      <w:r w:rsidRPr="00454185">
        <w:t xml:space="preserve">SANDAG Contract Number: </w:t>
      </w:r>
    </w:p>
    <w:p w14:paraId="5756D966" w14:textId="22AF5D77" w:rsidR="00F46EAA" w:rsidRPr="00454185" w:rsidRDefault="00B71FC4" w:rsidP="00FE33B9">
      <w:r>
        <w:t>S1125508</w:t>
      </w:r>
    </w:p>
    <w:p w14:paraId="6DDCB9E3" w14:textId="51812618" w:rsidR="00272EB7" w:rsidRPr="00454185" w:rsidRDefault="00272EB7" w:rsidP="00FE33B9">
      <w:pPr>
        <w:pStyle w:val="FootnoteText"/>
      </w:pPr>
    </w:p>
    <w:p w14:paraId="69A9CA9B" w14:textId="77777777" w:rsidR="00AB055A" w:rsidRPr="00454185" w:rsidRDefault="00AB055A" w:rsidP="00FE33B9">
      <w:pPr>
        <w:pStyle w:val="FootnoteText"/>
      </w:pPr>
    </w:p>
    <w:p w14:paraId="59DC32DD" w14:textId="77777777" w:rsidR="00AB055A" w:rsidRPr="00454185" w:rsidRDefault="00AB055A" w:rsidP="00FE33B9">
      <w:pPr>
        <w:pStyle w:val="FootnoteText"/>
      </w:pPr>
    </w:p>
    <w:p w14:paraId="3984A141" w14:textId="77777777" w:rsidR="00AB055A" w:rsidRPr="00454185" w:rsidRDefault="00AB055A" w:rsidP="00FE33B9">
      <w:pPr>
        <w:pStyle w:val="FootnoteText"/>
      </w:pPr>
    </w:p>
    <w:p w14:paraId="788BF376" w14:textId="77777777" w:rsidR="008D2FDE" w:rsidRPr="00454185" w:rsidRDefault="008D2FDE" w:rsidP="00FE33B9">
      <w:r w:rsidRPr="00454185">
        <w:br w:type="page"/>
      </w:r>
    </w:p>
    <w:p w14:paraId="7565CD1A" w14:textId="269F96EF" w:rsidR="0060602F" w:rsidRPr="00454185" w:rsidRDefault="0060602F" w:rsidP="00FE33B9">
      <w:r w:rsidRPr="00454185">
        <w:lastRenderedPageBreak/>
        <w:t>Quarterly Status Report Overview</w:t>
      </w:r>
    </w:p>
    <w:p w14:paraId="515C0F1F" w14:textId="02E5583C" w:rsidR="0075036E" w:rsidRPr="00CB3FED" w:rsidRDefault="0075036E" w:rsidP="00FE33B9">
      <w:r w:rsidRPr="00CB3FED">
        <w:rPr>
          <w:color w:val="FF0000"/>
        </w:rPr>
        <w:t xml:space="preserve">PLEASE DO NOT CHANGE OR ALTER THE FORMATTING OF THIS DOCUMENT! </w:t>
      </w:r>
      <w:r w:rsidRPr="00CB3FED">
        <w:t xml:space="preserve">SANDAG has developed a standardized grant monitoring and tracking program for the Environmental Mitigation Program (EMP) Land Management Grant Program. The purpose is to collect information on individual projects and the grant program as a whole for reporting to the </w:t>
      </w:r>
      <w:r w:rsidR="009A0C39">
        <w:t>Regional Habitat Conservation Taskforce</w:t>
      </w:r>
      <w:r w:rsidRPr="00CB3FED">
        <w:t xml:space="preserve">, SANDAG </w:t>
      </w:r>
      <w:r w:rsidR="00CB3FED" w:rsidRPr="00CB3FED">
        <w:t>P</w:t>
      </w:r>
      <w:r w:rsidRPr="00CB3FED">
        <w:t xml:space="preserve">olicy </w:t>
      </w:r>
      <w:r w:rsidR="00CB3FED" w:rsidRPr="00CB3FED">
        <w:t>A</w:t>
      </w:r>
      <w:r w:rsidRPr="00CB3FED">
        <w:t xml:space="preserve">dvisory </w:t>
      </w:r>
      <w:r w:rsidR="00CB3FED" w:rsidRPr="00CB3FED">
        <w:t>C</w:t>
      </w:r>
      <w:r w:rsidRPr="00CB3FED">
        <w:t>ommittees, and the</w:t>
      </w:r>
      <w:r w:rsidR="00841D02" w:rsidRPr="00CB3FED">
        <w:t xml:space="preserve"> SANDAG</w:t>
      </w:r>
      <w:r w:rsidRPr="00CB3FED">
        <w:t xml:space="preserve"> Board of Directors. SANDAG monitors grantees through invoices, progress reports, performance measures, and designated photograph points. These standardized reporting templates and instructions for submittal are included below.</w:t>
      </w:r>
    </w:p>
    <w:p w14:paraId="177AC2FE" w14:textId="0EB98578" w:rsidR="00D62377" w:rsidRPr="00454185" w:rsidRDefault="00D62377" w:rsidP="00FE33B9">
      <w:pPr>
        <w:rPr>
          <w:noProof/>
        </w:rPr>
      </w:pPr>
    </w:p>
    <w:p w14:paraId="130C6727" w14:textId="52A45AE1" w:rsidR="00D62377" w:rsidRPr="00454185" w:rsidRDefault="00D62377" w:rsidP="00FE33B9">
      <w:r w:rsidRPr="00454185">
        <w:rPr>
          <w:noProof/>
        </w:rPr>
        <mc:AlternateContent>
          <mc:Choice Requires="wps">
            <w:drawing>
              <wp:anchor distT="0" distB="0" distL="114300" distR="114300" simplePos="0" relativeHeight="251656192" behindDoc="0" locked="0" layoutInCell="1" allowOverlap="1" wp14:anchorId="063F411C" wp14:editId="03372AD3">
                <wp:simplePos x="0" y="0"/>
                <wp:positionH relativeFrom="column">
                  <wp:posOffset>-3590290</wp:posOffset>
                </wp:positionH>
                <wp:positionV relativeFrom="paragraph">
                  <wp:posOffset>194945</wp:posOffset>
                </wp:positionV>
                <wp:extent cx="685800" cy="447675"/>
                <wp:effectExtent l="0" t="0" r="19050" b="28575"/>
                <wp:wrapNone/>
                <wp:docPr id="2" name="Oval 2"/>
                <wp:cNvGraphicFramePr/>
                <a:graphic xmlns:a="http://schemas.openxmlformats.org/drawingml/2006/main">
                  <a:graphicData uri="http://schemas.microsoft.com/office/word/2010/wordprocessingShape">
                    <wps:wsp>
                      <wps:cNvSpPr/>
                      <wps:spPr>
                        <a:xfrm>
                          <a:off x="0" y="0"/>
                          <a:ext cx="685800" cy="4476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7C798C" id="Oval 2" o:spid="_x0000_s1026" style="position:absolute;margin-left:-282.7pt;margin-top:15.35pt;width:54pt;height:35.2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" filled="f" strokecolor="red" strokeweight="2pt"/>
            </w:pict>
          </mc:Fallback>
        </mc:AlternateContent>
      </w:r>
    </w:p>
    <w:p w14:paraId="1DDB5480" w14:textId="77777777" w:rsidR="0060602F" w:rsidRPr="00454185" w:rsidRDefault="0060602F" w:rsidP="00FE33B9"/>
    <w:p w14:paraId="44F70AA3" w14:textId="77777777" w:rsidR="008D2FDE" w:rsidRPr="00454185" w:rsidRDefault="008D2FDE" w:rsidP="00FE33B9"/>
    <w:p w14:paraId="7CADC493" w14:textId="77777777" w:rsidR="008D2FDE" w:rsidRPr="00454185" w:rsidRDefault="008D2FDE" w:rsidP="00FE33B9">
      <w:r w:rsidRPr="00454185">
        <w:br w:type="page"/>
      </w:r>
    </w:p>
    <w:p w14:paraId="5756D969" w14:textId="545FDCFD" w:rsidR="00F46EAA" w:rsidRPr="00CF49AE" w:rsidRDefault="00F46EAA" w:rsidP="00FE33B9">
      <w:pPr>
        <w:pStyle w:val="Heading1"/>
      </w:pPr>
      <w:bookmarkStart w:id="0" w:name="_Toc83711084"/>
      <w:r w:rsidRPr="00CF49AE">
        <w:lastRenderedPageBreak/>
        <w:t>Work Performed this Period:</w:t>
      </w:r>
      <w:bookmarkEnd w:id="0"/>
    </w:p>
    <w:p w14:paraId="58878EA0" w14:textId="2A903B67" w:rsidR="00FE33B9" w:rsidRPr="00FE33B9" w:rsidRDefault="00F46EAA" w:rsidP="00FE33B9">
      <w:pPr>
        <w:pStyle w:val="Heading2"/>
        <w:numPr>
          <w:ilvl w:val="0"/>
          <w:numId w:val="5"/>
        </w:numPr>
      </w:pPr>
      <w:bookmarkStart w:id="1" w:name="_Toc83711085"/>
      <w:r w:rsidRPr="00CF49AE">
        <w:t xml:space="preserve">Task 1- </w:t>
      </w:r>
      <w:bookmarkEnd w:id="1"/>
      <w:r w:rsidR="008027FF">
        <w:t>Stinknet removal</w:t>
      </w:r>
    </w:p>
    <w:p w14:paraId="27BC08E2" w14:textId="77777777" w:rsidR="00FE33B9" w:rsidRPr="00FE33B9" w:rsidRDefault="00FE33B9" w:rsidP="00FE33B9">
      <w:r w:rsidRPr="00FE33B9">
        <w:t>Work start: January 1, 2024</w:t>
      </w:r>
    </w:p>
    <w:p w14:paraId="73AD9EBD" w14:textId="31822E85" w:rsidR="00FE33B9" w:rsidRPr="00FE33B9" w:rsidRDefault="00FE33B9" w:rsidP="00FE33B9">
      <w:r w:rsidRPr="00FE33B9">
        <w:t xml:space="preserve">% complete: </w:t>
      </w:r>
      <w:r>
        <w:t>33.4</w:t>
      </w:r>
    </w:p>
    <w:p w14:paraId="66AFB44A" w14:textId="225EBC98" w:rsidR="00FE33B9" w:rsidRPr="00FE33B9" w:rsidRDefault="00FE33B9" w:rsidP="00FE33B9">
      <w:r w:rsidRPr="00FE33B9">
        <w:t xml:space="preserve">Activities with grant dollars: </w:t>
      </w:r>
      <w:r w:rsidR="00E82215">
        <w:t>A, B, C</w:t>
      </w:r>
    </w:p>
    <w:p w14:paraId="7DA46FFE" w14:textId="250A2314" w:rsidR="00FE33B9" w:rsidRPr="00FE33B9" w:rsidRDefault="00FE33B9" w:rsidP="00FE33B9">
      <w:r w:rsidRPr="00FE33B9">
        <w:t>Activities with matching funds:</w:t>
      </w:r>
      <w:r w:rsidR="00E82215">
        <w:t xml:space="preserve"> A</w:t>
      </w:r>
    </w:p>
    <w:p w14:paraId="7FA71837" w14:textId="0A58BDDF" w:rsidR="00FE33B9" w:rsidRDefault="00FE33B9" w:rsidP="00FE33B9"/>
    <w:p w14:paraId="0978BCA0" w14:textId="34DF1600" w:rsidR="00FE33B9" w:rsidRDefault="00FE33B9" w:rsidP="00FE33B9">
      <w:pPr>
        <w:pStyle w:val="ListParagraph"/>
        <w:numPr>
          <w:ilvl w:val="0"/>
          <w:numId w:val="10"/>
        </w:numPr>
      </w:pPr>
      <w:r>
        <w:t>Completion of vegetation survey and data entry</w:t>
      </w:r>
    </w:p>
    <w:p w14:paraId="6D5BDFA1" w14:textId="13947A3B" w:rsidR="00D0197B" w:rsidRDefault="00D0197B" w:rsidP="00D0197B">
      <w:pPr>
        <w:ind w:left="360"/>
      </w:pPr>
      <w:r>
        <w:t>We completed the 2018 Stinknet Resurvey on July 17</w:t>
      </w:r>
      <w:r w:rsidRPr="00D0197B">
        <w:rPr>
          <w:vertAlign w:val="superscript"/>
        </w:rPr>
        <w:t>th</w:t>
      </w:r>
      <w:r>
        <w:t>. This large effort brought together SDZWA scientists, horticulturists, educators, volunteers and summer fellows. In total, 120 volunteer hours were logged for this effort. Volunteers have also assisted with the data entry phase of this survey, many of whom also helped with field work. We have seen that this survey had an impact on many of the individuals who worked on it and are able to share with SDZWA guests more in-depth knowledge of the Biodiversity Reserve and the importance of coastal sage scrub conservation.</w:t>
      </w:r>
    </w:p>
    <w:p w14:paraId="6ECE6A2E" w14:textId="77777777" w:rsidR="00FE33B9" w:rsidRDefault="00FE33B9" w:rsidP="00FE33B9"/>
    <w:p w14:paraId="5651633E" w14:textId="6171C737" w:rsidR="00FE33B9" w:rsidRDefault="00FE33B9" w:rsidP="00FE33B9">
      <w:pPr>
        <w:pStyle w:val="ListParagraph"/>
        <w:numPr>
          <w:ilvl w:val="0"/>
          <w:numId w:val="10"/>
        </w:numPr>
      </w:pPr>
      <w:r>
        <w:t>Planning of fall pre-emergent treatments</w:t>
      </w:r>
    </w:p>
    <w:p w14:paraId="64F46A63" w14:textId="1A6EF809" w:rsidR="00D0197B" w:rsidRDefault="00D0197B" w:rsidP="00D0197B">
      <w:pPr>
        <w:ind w:left="360"/>
      </w:pPr>
      <w:r>
        <w:t xml:space="preserve">The Natural Lands team was able to map priority areas for applying pre-emergent herbicide treatments to stinknet management areas in the Biodiversity Reserve. We will be contracting Black Sage Environmental to do this work in November of 2024. </w:t>
      </w:r>
    </w:p>
    <w:p w14:paraId="6121C375" w14:textId="3FB075ED" w:rsidR="00FE33B9" w:rsidRDefault="00FE33B9" w:rsidP="00FE33B9"/>
    <w:p w14:paraId="666DC9FB" w14:textId="1B89A28E" w:rsidR="00FE33B9" w:rsidRDefault="00FE33B9" w:rsidP="00FE33B9">
      <w:pPr>
        <w:pStyle w:val="ListParagraph"/>
        <w:numPr>
          <w:ilvl w:val="0"/>
          <w:numId w:val="10"/>
        </w:numPr>
      </w:pPr>
      <w:r>
        <w:t xml:space="preserve">Safari Park/ </w:t>
      </w:r>
      <w:proofErr w:type="spellStart"/>
      <w:r>
        <w:t>BioReserve</w:t>
      </w:r>
      <w:proofErr w:type="spellEnd"/>
      <w:r>
        <w:t xml:space="preserve"> EDRR &amp; Stinknet Management Plan</w:t>
      </w:r>
    </w:p>
    <w:p w14:paraId="0A2DE433" w14:textId="3F3E8B36" w:rsidR="00FE33B9" w:rsidRDefault="00D0197B" w:rsidP="00D0197B">
      <w:pPr>
        <w:ind w:left="360"/>
      </w:pPr>
      <w:r>
        <w:t xml:space="preserve">We have been collaborating with Dr. Chris McDonald from UCANR to develop an </w:t>
      </w:r>
      <w:r w:rsidR="00BA28EF">
        <w:t>interdepartmental</w:t>
      </w:r>
      <w:r>
        <w:t xml:space="preserve"> EDRR strategy and Stinknet Management Plan. We met during this period to discuss our goals and priorities. We began by presenting to horticulture department meetings about the context and importance of invasive species response. </w:t>
      </w:r>
    </w:p>
    <w:p w14:paraId="0C3056EA" w14:textId="4A3722DB" w:rsidR="00D407D0" w:rsidRDefault="00D407D0" w:rsidP="00FE33B9"/>
    <w:p w14:paraId="29592764" w14:textId="2A016D4C" w:rsidR="00964504" w:rsidRDefault="00964504" w:rsidP="00FE33B9">
      <w:r>
        <w:rPr>
          <w:noProof/>
        </w:rPr>
        <w:lastRenderedPageBreak/>
        <w:drawing>
          <wp:inline distT="0" distB="0" distL="0" distR="0" wp14:anchorId="5E207270" wp14:editId="11576272">
            <wp:extent cx="5943600" cy="4458970"/>
            <wp:effectExtent l="0" t="0" r="0" b="8890"/>
            <wp:docPr id="202391075" name="Picture 2" descr="A cactus plants on a hi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91075" name="Picture 2" descr="A cactus plants on a hil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458970"/>
                    </a:xfrm>
                    <a:prstGeom prst="rect">
                      <a:avLst/>
                    </a:prstGeom>
                    <a:noFill/>
                    <a:ln>
                      <a:noFill/>
                    </a:ln>
                  </pic:spPr>
                </pic:pic>
              </a:graphicData>
            </a:graphic>
          </wp:inline>
        </w:drawing>
      </w:r>
    </w:p>
    <w:p w14:paraId="74438862" w14:textId="77777777" w:rsidR="00964504" w:rsidRDefault="00964504" w:rsidP="00FE33B9"/>
    <w:p w14:paraId="1E816F32" w14:textId="48343E41" w:rsidR="00964504" w:rsidRPr="00CF49AE" w:rsidRDefault="00964504" w:rsidP="00FE33B9">
      <w:r>
        <w:t xml:space="preserve">Figure 1. Cactus and buckwheat in the Biodiversity Reserve with summer fog in the San Pasqual Valley in the background. </w:t>
      </w:r>
    </w:p>
    <w:p w14:paraId="5756D96B" w14:textId="13BCD0D3" w:rsidR="00F46EAA" w:rsidRDefault="00F46EAA" w:rsidP="00FE33B9">
      <w:pPr>
        <w:pStyle w:val="Heading2"/>
        <w:numPr>
          <w:ilvl w:val="0"/>
          <w:numId w:val="5"/>
        </w:numPr>
      </w:pPr>
      <w:bookmarkStart w:id="2" w:name="_Toc83711086"/>
      <w:r w:rsidRPr="00CF49AE">
        <w:t>Task 2-</w:t>
      </w:r>
      <w:bookmarkEnd w:id="2"/>
      <w:r w:rsidR="008027FF">
        <w:t xml:space="preserve"> Restoration planning and implementation</w:t>
      </w:r>
    </w:p>
    <w:p w14:paraId="7698D8E4" w14:textId="77777777" w:rsidR="00E82215" w:rsidRDefault="00E82215" w:rsidP="00FE33B9"/>
    <w:p w14:paraId="45225AC3" w14:textId="35C8E228" w:rsidR="00FE33B9" w:rsidRPr="00FE33B9" w:rsidRDefault="00FE33B9" w:rsidP="00FE33B9">
      <w:r w:rsidRPr="00FE33B9">
        <w:t>Work start: January 1, 2024</w:t>
      </w:r>
    </w:p>
    <w:p w14:paraId="5200BD69" w14:textId="4E600182" w:rsidR="00FE33B9" w:rsidRPr="00FE33B9" w:rsidRDefault="00FE33B9" w:rsidP="00FE33B9">
      <w:r w:rsidRPr="00FE33B9">
        <w:t xml:space="preserve">% complete: </w:t>
      </w:r>
      <w:r>
        <w:t>25</w:t>
      </w:r>
    </w:p>
    <w:p w14:paraId="016F456E" w14:textId="1D0DB330" w:rsidR="00FE33B9" w:rsidRPr="00FE33B9" w:rsidRDefault="00FE33B9" w:rsidP="00FE33B9">
      <w:r w:rsidRPr="00FE33B9">
        <w:t xml:space="preserve">Activities with grant dollars: </w:t>
      </w:r>
      <w:r w:rsidR="00E82215">
        <w:t>A</w:t>
      </w:r>
    </w:p>
    <w:p w14:paraId="7AF143F2" w14:textId="7977D101" w:rsidR="00FE33B9" w:rsidRDefault="00FE33B9" w:rsidP="00FE33B9">
      <w:r w:rsidRPr="00FE33B9">
        <w:t>Ac</w:t>
      </w:r>
      <w:r>
        <w:t xml:space="preserve">tivities with matching funds: </w:t>
      </w:r>
      <w:r w:rsidR="00E82215">
        <w:t>NA</w:t>
      </w:r>
    </w:p>
    <w:p w14:paraId="365F4FFA" w14:textId="69AE436B" w:rsidR="00FE33B9" w:rsidRDefault="00FE33B9" w:rsidP="00FE33B9"/>
    <w:p w14:paraId="280CD496" w14:textId="7C64FB01" w:rsidR="008027FF" w:rsidRDefault="00FE33B9" w:rsidP="00FE33B9">
      <w:pPr>
        <w:pStyle w:val="ListParagraph"/>
        <w:numPr>
          <w:ilvl w:val="0"/>
          <w:numId w:val="11"/>
        </w:numPr>
      </w:pPr>
      <w:r>
        <w:t>Follow-up Restoration Meeting</w:t>
      </w:r>
    </w:p>
    <w:p w14:paraId="04C22DD6" w14:textId="17FC5782" w:rsidR="00E82215" w:rsidRDefault="00E82215" w:rsidP="00D0197B">
      <w:pPr>
        <w:ind w:left="360"/>
      </w:pPr>
      <w:r>
        <w:t xml:space="preserve">We continued our discussion from May about the planned restoration of the Old Browse Farm area. The cultural resources survey </w:t>
      </w:r>
      <w:proofErr w:type="spellStart"/>
      <w:r>
        <w:t>preformed</w:t>
      </w:r>
      <w:proofErr w:type="spellEnd"/>
      <w:r>
        <w:t xml:space="preserve"> by Dudek in December 2023 concluded that our restoration efforts (as little as 1 in sq of soil disturbance) would cause significant impact to the site and require mitigation by artifact recovery, site capping or avoidance. Both Natural Lands and the San Pasqual THPO feel that recovery and capping would cause significant disturbance ecological damage to the site which we are seeking to restore. Therefore, we are currently discussing 2 options: restoring the site without disturbing soil and while avoiding the culturally sensitive area outlined by Dudek, or seeking a different site within the MSCP and Safari Park properties that would less limiting in restoration activities. </w:t>
      </w:r>
    </w:p>
    <w:p w14:paraId="4F9C9FE2" w14:textId="0D884593" w:rsidR="00FE33B9" w:rsidRDefault="00E82215" w:rsidP="00E82215">
      <w:pPr>
        <w:ind w:left="360"/>
      </w:pPr>
      <w:r>
        <w:t xml:space="preserve"> </w:t>
      </w:r>
    </w:p>
    <w:p w14:paraId="544ADCFF" w14:textId="31828931" w:rsidR="00964504" w:rsidRDefault="00964504" w:rsidP="00E82215">
      <w:pPr>
        <w:ind w:left="360"/>
      </w:pPr>
      <w:r>
        <w:rPr>
          <w:noProof/>
        </w:rPr>
        <w:lastRenderedPageBreak/>
        <w:drawing>
          <wp:inline distT="0" distB="0" distL="0" distR="0" wp14:anchorId="62577459" wp14:editId="496172AD">
            <wp:extent cx="5943600" cy="4457700"/>
            <wp:effectExtent l="0" t="0" r="0" b="0"/>
            <wp:docPr id="1224024282" name="Picture 3" descr="A cactus with red berri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024282" name="Picture 3" descr="A cactus with red berries&#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0EC8C85E" w14:textId="38986CC7" w:rsidR="00964504" w:rsidRDefault="00964504" w:rsidP="00E82215">
      <w:pPr>
        <w:ind w:left="360"/>
      </w:pPr>
      <w:r>
        <w:t>Figure 2. Ripening prickly pear cactus (</w:t>
      </w:r>
      <w:r>
        <w:rPr>
          <w:i/>
          <w:iCs/>
        </w:rPr>
        <w:t>Opuntia littoralis</w:t>
      </w:r>
      <w:r>
        <w:t xml:space="preserve">) in the Biodiversity Reserve. </w:t>
      </w:r>
    </w:p>
    <w:p w14:paraId="56BD5D7A" w14:textId="77777777" w:rsidR="00964504" w:rsidRPr="00964504" w:rsidRDefault="00964504" w:rsidP="00E82215">
      <w:pPr>
        <w:ind w:left="360"/>
      </w:pPr>
    </w:p>
    <w:p w14:paraId="54656E97" w14:textId="27E42141" w:rsidR="00FE33B9" w:rsidRPr="00FE33B9" w:rsidRDefault="00F46EAA" w:rsidP="00FE33B9">
      <w:pPr>
        <w:pStyle w:val="Heading2"/>
        <w:numPr>
          <w:ilvl w:val="0"/>
          <w:numId w:val="5"/>
        </w:numPr>
      </w:pPr>
      <w:bookmarkStart w:id="3" w:name="_Toc83711087"/>
      <w:r w:rsidRPr="00CF49AE">
        <w:t>Task 3-</w:t>
      </w:r>
      <w:bookmarkEnd w:id="3"/>
      <w:r w:rsidR="008027FF">
        <w:t xml:space="preserve"> Administrative</w:t>
      </w:r>
    </w:p>
    <w:p w14:paraId="4348B227" w14:textId="77777777" w:rsidR="00FE33B9" w:rsidRPr="00FE33B9" w:rsidRDefault="00FE33B9" w:rsidP="00FE33B9">
      <w:r w:rsidRPr="00FE33B9">
        <w:t>Work start: January 1, 2024</w:t>
      </w:r>
    </w:p>
    <w:p w14:paraId="56E762C0" w14:textId="77777777" w:rsidR="00FE33B9" w:rsidRPr="00FE33B9" w:rsidRDefault="00FE33B9" w:rsidP="00FE33B9">
      <w:r w:rsidRPr="00FE33B9">
        <w:t>% complete: 16.7</w:t>
      </w:r>
    </w:p>
    <w:p w14:paraId="6FA4C6C8" w14:textId="2F01A5F3" w:rsidR="00FE33B9" w:rsidRDefault="00FE33B9" w:rsidP="00FE33B9"/>
    <w:p w14:paraId="5756D96F" w14:textId="7051F830" w:rsidR="00F46EAA" w:rsidRDefault="00FE33B9" w:rsidP="00FE33B9">
      <w:r w:rsidRPr="00FE33B9">
        <w:t xml:space="preserve">Administrative work completed during the reporting period included project coordination. </w:t>
      </w:r>
    </w:p>
    <w:p w14:paraId="603E1022" w14:textId="77777777" w:rsidR="00964504" w:rsidRDefault="00964504" w:rsidP="00FE33B9"/>
    <w:p w14:paraId="4791B59B" w14:textId="41A284E9" w:rsidR="00964504" w:rsidRDefault="00964504" w:rsidP="00FE33B9">
      <w:r>
        <w:rPr>
          <w:noProof/>
        </w:rPr>
        <w:lastRenderedPageBreak/>
        <w:drawing>
          <wp:inline distT="0" distB="0" distL="0" distR="0" wp14:anchorId="42FFE731" wp14:editId="20326BE2">
            <wp:extent cx="5634161" cy="7515225"/>
            <wp:effectExtent l="0" t="0" r="5080" b="0"/>
            <wp:docPr id="1852341578" name="Picture 4" descr="A field of cactus and other pla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341578" name="Picture 4" descr="A field of cactus and other plant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36206" cy="7517953"/>
                    </a:xfrm>
                    <a:prstGeom prst="rect">
                      <a:avLst/>
                    </a:prstGeom>
                    <a:noFill/>
                    <a:ln>
                      <a:noFill/>
                    </a:ln>
                  </pic:spPr>
                </pic:pic>
              </a:graphicData>
            </a:graphic>
          </wp:inline>
        </w:drawing>
      </w:r>
    </w:p>
    <w:p w14:paraId="2886C469" w14:textId="13638D97" w:rsidR="00964504" w:rsidRPr="00454185" w:rsidRDefault="00964504" w:rsidP="00FE33B9">
      <w:r>
        <w:t xml:space="preserve">Figure 3. Ripening prickly pear fruit and flowering buckwheat late summer  in the Biodiversity Reserve. </w:t>
      </w:r>
    </w:p>
    <w:p w14:paraId="5756D970" w14:textId="2E72A122" w:rsidR="00F46EAA" w:rsidRPr="00CF49AE" w:rsidRDefault="00F46EAA" w:rsidP="00FE33B9">
      <w:pPr>
        <w:pStyle w:val="Heading1"/>
      </w:pPr>
      <w:bookmarkStart w:id="4" w:name="_Toc83711088"/>
      <w:r w:rsidRPr="00CF49AE">
        <w:lastRenderedPageBreak/>
        <w:t>Work Anticipated Next Period</w:t>
      </w:r>
      <w:bookmarkEnd w:id="4"/>
    </w:p>
    <w:p w14:paraId="10FA3F72" w14:textId="77777777" w:rsidR="00184ABF" w:rsidRDefault="00184ABF" w:rsidP="00FE33B9"/>
    <w:p w14:paraId="76C05AB9" w14:textId="751E58F6" w:rsidR="00184ABF" w:rsidRDefault="00184ABF" w:rsidP="00FE33B9">
      <w:r>
        <w:t>Next quarter, we will:</w:t>
      </w:r>
    </w:p>
    <w:p w14:paraId="669F965F" w14:textId="654FC5CF" w:rsidR="00184ABF" w:rsidRDefault="00184ABF" w:rsidP="00184ABF">
      <w:pPr>
        <w:pStyle w:val="ListParagraph"/>
        <w:numPr>
          <w:ilvl w:val="0"/>
          <w:numId w:val="12"/>
        </w:numPr>
      </w:pPr>
      <w:r>
        <w:t>Conduct stinknet pre-emergent treatments in the Biodiversity Reserve</w:t>
      </w:r>
    </w:p>
    <w:p w14:paraId="68927CA6" w14:textId="6561405E" w:rsidR="00184ABF" w:rsidRPr="00CF49AE" w:rsidRDefault="00184ABF" w:rsidP="00184ABF">
      <w:pPr>
        <w:pStyle w:val="ListParagraph"/>
        <w:numPr>
          <w:ilvl w:val="0"/>
          <w:numId w:val="12"/>
        </w:numPr>
      </w:pPr>
      <w:r>
        <w:t>Continue our discussions with San Pasqual and the Safari Park on the best way to proceed with restoration work</w:t>
      </w:r>
    </w:p>
    <w:p w14:paraId="5756D974" w14:textId="26EB5D9A" w:rsidR="00F46EAA" w:rsidRPr="00CF49AE" w:rsidRDefault="00F46EAA" w:rsidP="00FE33B9">
      <w:pPr>
        <w:pStyle w:val="Heading1"/>
      </w:pPr>
      <w:bookmarkStart w:id="5" w:name="_Toc83711089"/>
      <w:r w:rsidRPr="00CF49AE">
        <w:t>Issues to Note</w:t>
      </w:r>
      <w:bookmarkEnd w:id="5"/>
    </w:p>
    <w:p w14:paraId="5756D976" w14:textId="6064681E" w:rsidR="009F182A" w:rsidRPr="00CF49AE" w:rsidRDefault="00184ABF" w:rsidP="00FE33B9">
      <w:r>
        <w:t xml:space="preserve">As of now, we are on schedule for the project. However, if San Pasqual and SDZWA decide that </w:t>
      </w:r>
      <w:r w:rsidR="00CE718C">
        <w:t xml:space="preserve">restoration work is not feasible in the Old Browse Farm area, and an alternative site is needed, then a no-cost extension will be needed. </w:t>
      </w:r>
      <w:r>
        <w:t xml:space="preserve"> </w:t>
      </w:r>
    </w:p>
    <w:p w14:paraId="5756D988" w14:textId="1915AA91" w:rsidR="00156028" w:rsidRPr="00CF49AE" w:rsidRDefault="00863D96" w:rsidP="00FE33B9">
      <w:pPr>
        <w:pStyle w:val="Heading1"/>
      </w:pPr>
      <w:bookmarkStart w:id="6" w:name="_Toc83711090"/>
      <w:r w:rsidRPr="00CF49AE">
        <w:t>Photographs &amp; Figures</w:t>
      </w:r>
      <w:bookmarkEnd w:id="6"/>
    </w:p>
    <w:p w14:paraId="32745F9B" w14:textId="42B002AA" w:rsidR="000316F7" w:rsidRPr="00CF49AE" w:rsidRDefault="000316F7" w:rsidP="00FE33B9">
      <w:r w:rsidRPr="00CF49AE">
        <w:rPr>
          <w:b/>
          <w:bCs/>
        </w:rPr>
        <w:t>Photographs and figures are invaluable!</w:t>
      </w:r>
      <w:r w:rsidRPr="00CF49AE">
        <w:t xml:space="preserve"> Please include photos in the </w:t>
      </w:r>
      <w:r w:rsidR="00863D96" w:rsidRPr="00CF49AE">
        <w:t>Quarterly Progress Reports</w:t>
      </w:r>
      <w:r w:rsidRPr="00CF49AE">
        <w:t xml:space="preserve"> and any figures (if applicable). Both photos and figures may be included throughout the document under corresponding tasks or at the end following the </w:t>
      </w:r>
      <w:r w:rsidR="00863D96" w:rsidRPr="00CF49AE">
        <w:t>Issues to Note</w:t>
      </w:r>
      <w:r w:rsidRPr="00CF49AE">
        <w:t xml:space="preserve"> section.  Photographs taken at the same place or photographic points (photo</w:t>
      </w:r>
      <w:r w:rsidR="00764168" w:rsidRPr="00CF49AE">
        <w:t>-</w:t>
      </w:r>
      <w:r w:rsidRPr="00CF49AE">
        <w:t xml:space="preserve">points) </w:t>
      </w:r>
      <w:r w:rsidR="003735D1" w:rsidRPr="00CF49AE">
        <w:t>can</w:t>
      </w:r>
      <w:r w:rsidRPr="00CF49AE">
        <w:t xml:space="preserve"> assist SANDAG staff in tracking the project’s progress over time. </w:t>
      </w:r>
    </w:p>
    <w:p w14:paraId="35848085" w14:textId="77777777" w:rsidR="000316F7" w:rsidRPr="00CF49AE" w:rsidRDefault="000316F7" w:rsidP="00FE33B9">
      <w:r w:rsidRPr="00CF49AE">
        <w:t xml:space="preserve">It is required that </w:t>
      </w:r>
      <w:r w:rsidRPr="00CF49AE">
        <w:rPr>
          <w:b/>
          <w:bCs/>
        </w:rPr>
        <w:t>Photographs include</w:t>
      </w:r>
      <w:r w:rsidRPr="00CF49AE">
        <w:t>:</w:t>
      </w:r>
    </w:p>
    <w:p w14:paraId="37434589" w14:textId="77777777" w:rsidR="000316F7" w:rsidRPr="00CF49AE" w:rsidRDefault="000316F7" w:rsidP="00FE33B9">
      <w:pPr>
        <w:pStyle w:val="ListParagraph"/>
        <w:numPr>
          <w:ilvl w:val="0"/>
          <w:numId w:val="3"/>
        </w:numPr>
      </w:pPr>
      <w:r w:rsidRPr="00CF49AE">
        <w:t>A before and after comparison sequence from the start to the completion of the project for photo points.</w:t>
      </w:r>
    </w:p>
    <w:p w14:paraId="2ACF5CBB" w14:textId="77777777" w:rsidR="000316F7" w:rsidRPr="00CF49AE" w:rsidRDefault="000316F7" w:rsidP="00FE33B9">
      <w:pPr>
        <w:pStyle w:val="ListParagraph"/>
        <w:numPr>
          <w:ilvl w:val="0"/>
          <w:numId w:val="3"/>
        </w:numPr>
        <w:rPr>
          <w:color w:val="1F497D" w:themeColor="text2"/>
        </w:rPr>
      </w:pPr>
      <w:r w:rsidRPr="00CF49AE">
        <w:t>A brief description of the corresponding tasks, date, and activity in the photograph.</w:t>
      </w:r>
    </w:p>
    <w:p w14:paraId="7025421B" w14:textId="77777777" w:rsidR="000316F7" w:rsidRPr="00CF49AE" w:rsidRDefault="000316F7" w:rsidP="00FE33B9">
      <w:pPr>
        <w:pStyle w:val="ListParagraph"/>
        <w:numPr>
          <w:ilvl w:val="0"/>
          <w:numId w:val="3"/>
        </w:numPr>
        <w:rPr>
          <w:color w:val="1F497D" w:themeColor="text2"/>
        </w:rPr>
      </w:pPr>
      <w:r w:rsidRPr="00CF49AE">
        <w:t>A copy of each photograph included in the report submitted in a .jpeg or .</w:t>
      </w:r>
      <w:proofErr w:type="spellStart"/>
      <w:r w:rsidRPr="00CF49AE">
        <w:t>png</w:t>
      </w:r>
      <w:proofErr w:type="spellEnd"/>
      <w:r w:rsidRPr="00CF49AE">
        <w:t xml:space="preserve"> file format.</w:t>
      </w:r>
    </w:p>
    <w:p w14:paraId="6065ED48" w14:textId="77777777" w:rsidR="000316F7" w:rsidRPr="00CF49AE" w:rsidRDefault="000316F7" w:rsidP="00FE33B9">
      <w:r w:rsidRPr="00CF49AE">
        <w:t xml:space="preserve">It is required that </w:t>
      </w:r>
      <w:r w:rsidRPr="00CF49AE">
        <w:rPr>
          <w:b/>
          <w:bCs/>
        </w:rPr>
        <w:t>Figures include</w:t>
      </w:r>
      <w:r w:rsidRPr="00CF49AE">
        <w:t>:</w:t>
      </w:r>
    </w:p>
    <w:p w14:paraId="71FBDDA9" w14:textId="6E65DE55" w:rsidR="003C6F95" w:rsidRPr="00CF49AE" w:rsidRDefault="000316F7" w:rsidP="00FE33B9">
      <w:pPr>
        <w:pStyle w:val="ListParagraph"/>
        <w:numPr>
          <w:ilvl w:val="0"/>
          <w:numId w:val="3"/>
        </w:numPr>
        <w:rPr>
          <w:color w:val="1F497D" w:themeColor="text2"/>
        </w:rPr>
      </w:pPr>
      <w:r w:rsidRPr="00CF49AE">
        <w:t xml:space="preserve">A caption with a brief description. </w:t>
      </w:r>
    </w:p>
    <w:p w14:paraId="7BFF1F73" w14:textId="77777777" w:rsidR="0075036E" w:rsidRPr="00454185" w:rsidRDefault="0075036E" w:rsidP="00FE33B9">
      <w:r w:rsidRPr="00454185">
        <w:t>SDMMP Project Page</w:t>
      </w:r>
    </w:p>
    <w:p w14:paraId="05667B3D" w14:textId="4CBCCBAA" w:rsidR="0075036E" w:rsidRPr="00454185" w:rsidRDefault="0075036E" w:rsidP="00FE33B9">
      <w:pPr>
        <w:rPr>
          <w:b/>
          <w:bCs/>
          <w:color w:val="1F497D" w:themeColor="text2"/>
        </w:rPr>
      </w:pPr>
      <w:r w:rsidRPr="00454185">
        <w:t xml:space="preserve">To receive reimbursement for </w:t>
      </w:r>
      <w:r w:rsidR="006B0C1D" w:rsidRPr="00454185">
        <w:t xml:space="preserve">work conducted within </w:t>
      </w:r>
      <w:r w:rsidRPr="00454185">
        <w:t xml:space="preserve">the quarter, </w:t>
      </w:r>
      <w:r w:rsidR="0089460A" w:rsidRPr="00454185">
        <w:t xml:space="preserve">submission of </w:t>
      </w:r>
      <w:r w:rsidR="00153934" w:rsidRPr="00454185">
        <w:t>Quarterly Progress, Annual,</w:t>
      </w:r>
      <w:r w:rsidR="0089460A" w:rsidRPr="00454185">
        <w:t xml:space="preserve"> and Final Reports </w:t>
      </w:r>
      <w:r w:rsidRPr="00454185">
        <w:t xml:space="preserve">must be added to your project’s </w:t>
      </w:r>
      <w:r w:rsidR="007C07FE" w:rsidRPr="00454185">
        <w:t>P</w:t>
      </w:r>
      <w:r w:rsidRPr="00454185">
        <w:t xml:space="preserve">roject </w:t>
      </w:r>
      <w:r w:rsidR="007C07FE" w:rsidRPr="00454185">
        <w:t>P</w:t>
      </w:r>
      <w:r w:rsidRPr="00454185">
        <w:t>age on the SDMMP website. Add any necessary photo</w:t>
      </w:r>
      <w:r w:rsidR="007C07FE" w:rsidRPr="00454185">
        <w:t>graph</w:t>
      </w:r>
      <w:r w:rsidRPr="00454185">
        <w:t xml:space="preserve">s to the photo carousal and fill out the photograph information. </w:t>
      </w:r>
      <w:r w:rsidRPr="00454185">
        <w:rPr>
          <w:i/>
          <w:iCs/>
        </w:rPr>
        <w:t>Please contact Sarah McCutcheon (</w:t>
      </w:r>
      <w:hyperlink r:id="rId14">
        <w:r w:rsidRPr="00454185">
          <w:rPr>
            <w:rStyle w:val="Hyperlink"/>
            <w:i/>
            <w:iCs/>
          </w:rPr>
          <w:t>smccutcheon@usgs.gov</w:t>
        </w:r>
      </w:hyperlink>
      <w:r w:rsidRPr="00454185">
        <w:rPr>
          <w:i/>
          <w:iCs/>
        </w:rPr>
        <w:t>) or Emily Perkins (</w:t>
      </w:r>
      <w:hyperlink r:id="rId15">
        <w:r w:rsidRPr="00454185">
          <w:rPr>
            <w:rStyle w:val="Hyperlink"/>
            <w:i/>
            <w:iCs/>
          </w:rPr>
          <w:t>eperkins@usgs.gov</w:t>
        </w:r>
      </w:hyperlink>
      <w:r w:rsidRPr="00454185">
        <w:rPr>
          <w:i/>
          <w:iCs/>
        </w:rPr>
        <w:t xml:space="preserve">) if you are having trouble accessing or editing your project page. </w:t>
      </w:r>
    </w:p>
    <w:p w14:paraId="7B72BE65" w14:textId="77777777" w:rsidR="0075036E" w:rsidRPr="00454185" w:rsidRDefault="0075036E" w:rsidP="00FE33B9"/>
    <w:p w14:paraId="54DD6FF8" w14:textId="77777777" w:rsidR="00AB7C4A" w:rsidRPr="00454185" w:rsidRDefault="00AB7C4A" w:rsidP="00FE33B9"/>
    <w:p w14:paraId="527183E9" w14:textId="77777777" w:rsidR="0075036E" w:rsidRPr="00454185" w:rsidRDefault="0075036E" w:rsidP="00FE33B9">
      <w:bookmarkStart w:id="7" w:name="_Toc83711091"/>
      <w:r w:rsidRPr="00454185">
        <w:t>Project Performance Measures Instructions</w:t>
      </w:r>
    </w:p>
    <w:p w14:paraId="67DE66B8" w14:textId="58427EC2" w:rsidR="0075036E" w:rsidRPr="00454185" w:rsidRDefault="0075036E" w:rsidP="00FE33B9">
      <w:pPr>
        <w:pStyle w:val="FootnoteText"/>
      </w:pPr>
      <w:r w:rsidRPr="6F9D2A4C">
        <w:t>SANDAG will utilize the SANDAG Performance Measures to document compliance with the Project. Grantee’s performance will be measured against the Performance Measures</w:t>
      </w:r>
      <w:r w:rsidR="79FD11D5" w:rsidRPr="6F9D2A4C">
        <w:t xml:space="preserve"> (Exhibit D)</w:t>
      </w:r>
      <w:r w:rsidRPr="6F9D2A4C">
        <w:t xml:space="preserve"> during the term of the project. More details on Performance Measures and Grant Recovery Plans are outlined in the Grant Agreements. </w:t>
      </w:r>
    </w:p>
    <w:p w14:paraId="5A17A252" w14:textId="77777777" w:rsidR="0075036E" w:rsidRPr="00454185" w:rsidRDefault="0075036E" w:rsidP="00FE33B9">
      <w:r w:rsidRPr="00454185">
        <w:t>To access the Project Performance Measures Excel Spreadsheet:</w:t>
      </w:r>
    </w:p>
    <w:p w14:paraId="57BAF8D5" w14:textId="77777777" w:rsidR="0075036E" w:rsidRPr="00454185" w:rsidRDefault="0075036E" w:rsidP="00FE33B9">
      <w:pPr>
        <w:pStyle w:val="ListParagraph"/>
        <w:numPr>
          <w:ilvl w:val="0"/>
          <w:numId w:val="2"/>
        </w:numPr>
      </w:pPr>
      <w:r w:rsidRPr="00454185">
        <w:t xml:space="preserve">Simply double-click on the Excel icon located under the </w:t>
      </w:r>
      <w:r w:rsidRPr="00454185">
        <w:rPr>
          <w:i/>
          <w:iCs/>
        </w:rPr>
        <w:t>Project Performance Measures</w:t>
      </w:r>
      <w:r w:rsidRPr="00454185">
        <w:t xml:space="preserve"> section.</w:t>
      </w:r>
    </w:p>
    <w:p w14:paraId="3AE8E370" w14:textId="77777777" w:rsidR="0075036E" w:rsidRPr="00454185" w:rsidRDefault="0075036E" w:rsidP="00FE33B9">
      <w:pPr>
        <w:pStyle w:val="ListParagraph"/>
        <w:numPr>
          <w:ilvl w:val="1"/>
          <w:numId w:val="2"/>
        </w:numPr>
      </w:pPr>
      <w:r w:rsidRPr="00454185">
        <w:t>An excel sheet will open, please fill out and then click save.</w:t>
      </w:r>
    </w:p>
    <w:p w14:paraId="136A1449" w14:textId="77777777" w:rsidR="0075036E" w:rsidRPr="00454185" w:rsidRDefault="0075036E" w:rsidP="00FE33B9">
      <w:pPr>
        <w:pStyle w:val="ListParagraph"/>
        <w:numPr>
          <w:ilvl w:val="0"/>
          <w:numId w:val="2"/>
        </w:numPr>
      </w:pPr>
      <w:r w:rsidRPr="00454185">
        <w:t>Once the Excel spreadsheet is saved, please exit Excel and the spreadsheet will automatically update the icon in the Quarterly Progress Report Word document.</w:t>
      </w:r>
    </w:p>
    <w:p w14:paraId="6798EAC4" w14:textId="77777777" w:rsidR="0075036E" w:rsidRPr="00454185" w:rsidRDefault="0075036E" w:rsidP="00FE33B9">
      <w:r w:rsidRPr="00454185">
        <w:lastRenderedPageBreak/>
        <w:t>When opening the document with the Project Performance Measures Excel Spreadsheet:</w:t>
      </w:r>
    </w:p>
    <w:p w14:paraId="70734E85" w14:textId="77777777" w:rsidR="0075036E" w:rsidRPr="00454185" w:rsidRDefault="0075036E" w:rsidP="00FE33B9">
      <w:pPr>
        <w:pStyle w:val="ListParagraph"/>
        <w:numPr>
          <w:ilvl w:val="0"/>
          <w:numId w:val="2"/>
        </w:numPr>
        <w:rPr>
          <w:b/>
          <w:bCs/>
          <w:u w:val="single"/>
        </w:rPr>
      </w:pPr>
      <w:r w:rsidRPr="00454185">
        <w:t>When you first open the Quarterly Progress Report Template, a warning message will open (image of the warning message below)</w:t>
      </w:r>
    </w:p>
    <w:p w14:paraId="1298450C" w14:textId="34AC3DF1" w:rsidR="0075036E" w:rsidRPr="00454185" w:rsidRDefault="0075036E" w:rsidP="00FE33B9">
      <w:pPr>
        <w:pStyle w:val="ListParagraph"/>
        <w:numPr>
          <w:ilvl w:val="1"/>
          <w:numId w:val="2"/>
        </w:numPr>
        <w:rPr>
          <w:b/>
          <w:bCs/>
          <w:u w:val="single"/>
        </w:rPr>
      </w:pPr>
      <w:r w:rsidRPr="00454185">
        <w:rPr>
          <w:b/>
          <w:bCs/>
          <w:noProof/>
          <w:u w:val="single"/>
        </w:rPr>
        <w:drawing>
          <wp:anchor distT="0" distB="0" distL="114300" distR="114300" simplePos="0" relativeHeight="251659264" behindDoc="1" locked="0" layoutInCell="1" allowOverlap="1" wp14:anchorId="769D933B" wp14:editId="16262F47">
            <wp:simplePos x="0" y="0"/>
            <wp:positionH relativeFrom="column">
              <wp:posOffset>0</wp:posOffset>
            </wp:positionH>
            <wp:positionV relativeFrom="paragraph">
              <wp:posOffset>302260</wp:posOffset>
            </wp:positionV>
            <wp:extent cx="5638800" cy="809625"/>
            <wp:effectExtent l="0" t="0" r="0" b="9525"/>
            <wp:wrapTight wrapText="bothSides">
              <wp:wrapPolygon edited="0">
                <wp:start x="0" y="0"/>
                <wp:lineTo x="0" y="21346"/>
                <wp:lineTo x="21527" y="21346"/>
                <wp:lineTo x="21527" y="0"/>
                <wp:lineTo x="0" y="0"/>
              </wp:wrapPolygon>
            </wp:wrapTight>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6">
                      <a:extLst>
                        <a:ext uri="{28A0092B-C50C-407E-A947-70E740481C1C}">
                          <a14:useLocalDpi xmlns:a14="http://schemas.microsoft.com/office/drawing/2010/main" val="0"/>
                        </a:ext>
                      </a:extLst>
                    </a:blip>
                    <a:srcRect l="3365" t="15989" r="1763" b="22238"/>
                    <a:stretch/>
                  </pic:blipFill>
                  <pic:spPr bwMode="auto">
                    <a:xfrm>
                      <a:off x="0" y="0"/>
                      <a:ext cx="5638800" cy="809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54185">
        <w:t>Click Yes to updat</w:t>
      </w:r>
      <w:r w:rsidR="006B0C1D" w:rsidRPr="00454185">
        <w:t>e</w:t>
      </w:r>
      <w:r w:rsidRPr="00454185">
        <w:t xml:space="preserve"> the links in the document.</w:t>
      </w:r>
    </w:p>
    <w:p w14:paraId="2A8933C1" w14:textId="51F07F8C" w:rsidR="003C6F95" w:rsidRPr="00454185" w:rsidRDefault="003C6F95" w:rsidP="00FE33B9">
      <w:pPr>
        <w:pStyle w:val="Heading1"/>
      </w:pPr>
      <w:r w:rsidRPr="00454185">
        <w:t>Performance Measures</w:t>
      </w:r>
      <w:bookmarkEnd w:id="7"/>
    </w:p>
    <w:p w14:paraId="14C6CC8E" w14:textId="1BE95553" w:rsidR="2E6E00FA" w:rsidRPr="00454185" w:rsidRDefault="00820FAF" w:rsidP="00FE33B9">
      <w:pPr>
        <w:rPr>
          <w:rFonts w:eastAsia="Calibri" w:cs="Calibri"/>
          <w:u w:val="single"/>
        </w:rPr>
      </w:pPr>
      <w:r w:rsidRPr="00CF49AE">
        <w:t xml:space="preserve">Please include the Project’s </w:t>
      </w:r>
      <w:r w:rsidR="003C6F95" w:rsidRPr="00CF49AE">
        <w:t>Performance Measures for each Quarterly Invoice and Progress Report in order to receive reimbursement</w:t>
      </w:r>
      <w:r w:rsidR="003C6F95" w:rsidRPr="00454185">
        <w:rPr>
          <w:rFonts w:eastAsia="Calibri" w:cs="Calibri"/>
        </w:rPr>
        <w:t>.</w:t>
      </w:r>
      <w:r w:rsidR="003C6F95" w:rsidRPr="00454185">
        <w:rPr>
          <w:rFonts w:eastAsia="Calibri" w:cs="Calibri"/>
          <w:u w:val="single"/>
        </w:rPr>
        <w:t xml:space="preserve"> </w:t>
      </w:r>
    </w:p>
    <w:p w14:paraId="617B1EB4" w14:textId="5210D366" w:rsidR="008D42B4" w:rsidRPr="00454185" w:rsidRDefault="008D42B4" w:rsidP="00FE33B9"/>
    <w:sectPr w:rsidR="008D42B4" w:rsidRPr="00454185" w:rsidSect="002342A5">
      <w:headerReference w:type="default" r:id="rId17"/>
      <w:footerReference w:type="default" r:id="rId18"/>
      <w:headerReference w:type="firs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C0D6A6" w14:textId="77777777" w:rsidR="00E75EC9" w:rsidRDefault="00E75EC9" w:rsidP="00FE33B9">
      <w:r>
        <w:separator/>
      </w:r>
    </w:p>
  </w:endnote>
  <w:endnote w:type="continuationSeparator" w:id="0">
    <w:p w14:paraId="6BF390B7" w14:textId="77777777" w:rsidR="00E75EC9" w:rsidRDefault="00E75EC9" w:rsidP="00FE33B9">
      <w:r>
        <w:continuationSeparator/>
      </w:r>
    </w:p>
  </w:endnote>
  <w:endnote w:type="continuationNotice" w:id="1">
    <w:p w14:paraId="7BB53F64" w14:textId="77777777" w:rsidR="00E75EC9" w:rsidRDefault="00E75EC9" w:rsidP="00FE33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altName w:val="Times New Roman"/>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8139707"/>
      <w:docPartObj>
        <w:docPartGallery w:val="Page Numbers (Bottom of Page)"/>
        <w:docPartUnique/>
      </w:docPartObj>
    </w:sdtPr>
    <w:sdtEndPr>
      <w:rPr>
        <w:noProof/>
      </w:rPr>
    </w:sdtEndPr>
    <w:sdtContent>
      <w:p w14:paraId="74F4741E" w14:textId="440C5076" w:rsidR="00764168" w:rsidRPr="00A530D4" w:rsidRDefault="00764168" w:rsidP="00FE33B9">
        <w:pPr>
          <w:pStyle w:val="Footer"/>
        </w:pPr>
        <w:r w:rsidRPr="00A530D4">
          <w:t xml:space="preserve">Page | </w:t>
        </w:r>
        <w:r w:rsidRPr="00A530D4">
          <w:fldChar w:fldCharType="begin"/>
        </w:r>
        <w:r w:rsidRPr="00A530D4">
          <w:instrText xml:space="preserve"> PAGE   \* MERGEFORMAT </w:instrText>
        </w:r>
        <w:r w:rsidRPr="00A530D4">
          <w:fldChar w:fldCharType="separate"/>
        </w:r>
        <w:r w:rsidR="00BA28EF">
          <w:rPr>
            <w:noProof/>
          </w:rPr>
          <w:t>3</w:t>
        </w:r>
        <w:r w:rsidRPr="00A530D4">
          <w:rPr>
            <w:noProof/>
          </w:rPr>
          <w:fldChar w:fldCharType="end"/>
        </w:r>
      </w:p>
    </w:sdtContent>
  </w:sdt>
  <w:p w14:paraId="0FDEE5FE" w14:textId="77777777" w:rsidR="00306369" w:rsidRDefault="00306369" w:rsidP="00FE33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36B379" w14:textId="77777777" w:rsidR="00E75EC9" w:rsidRDefault="00E75EC9" w:rsidP="00FE33B9">
      <w:r>
        <w:separator/>
      </w:r>
    </w:p>
  </w:footnote>
  <w:footnote w:type="continuationSeparator" w:id="0">
    <w:p w14:paraId="24ABE19B" w14:textId="77777777" w:rsidR="00E75EC9" w:rsidRDefault="00E75EC9" w:rsidP="00FE33B9">
      <w:r>
        <w:continuationSeparator/>
      </w:r>
    </w:p>
  </w:footnote>
  <w:footnote w:type="continuationNotice" w:id="1">
    <w:p w14:paraId="5FBDE16B" w14:textId="77777777" w:rsidR="00E75EC9" w:rsidRDefault="00E75EC9" w:rsidP="00FE33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675940" w14:textId="77777777" w:rsidR="00CF421A" w:rsidRPr="005B6A5A" w:rsidRDefault="00CF421A" w:rsidP="00FE33B9">
    <w:pPr>
      <w:pStyle w:val="Header"/>
    </w:pPr>
    <w:r w:rsidRPr="005B6A5A">
      <w:t xml:space="preserve">EMP Land Management Grants </w:t>
    </w:r>
  </w:p>
  <w:p w14:paraId="7DD7AB39" w14:textId="73167869" w:rsidR="00CF421A" w:rsidRPr="005B6A5A" w:rsidRDefault="00CF421A" w:rsidP="00FE33B9">
    <w:pPr>
      <w:pStyle w:val="Header"/>
    </w:pPr>
    <w:r>
      <w:t>Quarterly Progress Report</w:t>
    </w:r>
    <w:r w:rsidRPr="005B6A5A">
      <w:t xml:space="preserve"> Template</w:t>
    </w:r>
  </w:p>
  <w:p w14:paraId="0DC26670" w14:textId="77777777" w:rsidR="00DF585B" w:rsidRDefault="00DF585B" w:rsidP="00FE33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0085C4" w14:textId="7BC52B2B" w:rsidR="00DF585B" w:rsidRDefault="00DF585B" w:rsidP="00FE33B9">
    <w:pPr>
      <w:pStyle w:val="Header"/>
    </w:pPr>
    <w:r>
      <w:rPr>
        <w:b/>
        <w:bCs/>
        <w:noProof/>
        <w:sz w:val="32"/>
        <w:szCs w:val="32"/>
      </w:rPr>
      <w:drawing>
        <wp:anchor distT="0" distB="0" distL="114300" distR="114300" simplePos="0" relativeHeight="251658240" behindDoc="0" locked="0" layoutInCell="1" allowOverlap="1" wp14:anchorId="65F831A5" wp14:editId="10F84888">
          <wp:simplePos x="0" y="0"/>
          <wp:positionH relativeFrom="column">
            <wp:posOffset>-750498</wp:posOffset>
          </wp:positionH>
          <wp:positionV relativeFrom="paragraph">
            <wp:posOffset>-236535</wp:posOffset>
          </wp:positionV>
          <wp:extent cx="1838325" cy="526212"/>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1838325" cy="52621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0" locked="0" layoutInCell="1" allowOverlap="1" wp14:anchorId="179FF53B" wp14:editId="7770BE92">
          <wp:simplePos x="0" y="0"/>
          <wp:positionH relativeFrom="column">
            <wp:posOffset>5943600</wp:posOffset>
          </wp:positionH>
          <wp:positionV relativeFrom="paragraph">
            <wp:posOffset>-361950</wp:posOffset>
          </wp:positionV>
          <wp:extent cx="809625" cy="8096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75E71"/>
    <w:multiLevelType w:val="hybridMultilevel"/>
    <w:tmpl w:val="8D28AD3E"/>
    <w:lvl w:ilvl="0" w:tplc="44AC0F0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2E5AD3"/>
    <w:multiLevelType w:val="hybridMultilevel"/>
    <w:tmpl w:val="E63E8A24"/>
    <w:lvl w:ilvl="0" w:tplc="1BE2F3E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28305F"/>
    <w:multiLevelType w:val="hybridMultilevel"/>
    <w:tmpl w:val="8F80BA94"/>
    <w:lvl w:ilvl="0" w:tplc="3E4EA3F2">
      <w:start w:val="1"/>
      <w:numFmt w:val="bullet"/>
      <w:lvlText w:val=""/>
      <w:lvlJc w:val="left"/>
      <w:pPr>
        <w:ind w:left="720" w:hanging="360"/>
      </w:pPr>
      <w:rPr>
        <w:rFonts w:ascii="Symbol" w:hAnsi="Symbol" w:hint="default"/>
        <w:color w:val="auto"/>
      </w:rPr>
    </w:lvl>
    <w:lvl w:ilvl="1" w:tplc="B0682F40">
      <w:start w:val="1"/>
      <w:numFmt w:val="bullet"/>
      <w:lvlText w:val="o"/>
      <w:lvlJc w:val="left"/>
      <w:pPr>
        <w:ind w:left="1440" w:hanging="360"/>
      </w:pPr>
      <w:rPr>
        <w:rFonts w:ascii="Courier New" w:hAnsi="Courier New" w:hint="default"/>
      </w:rPr>
    </w:lvl>
    <w:lvl w:ilvl="2" w:tplc="1E9A81B8">
      <w:start w:val="1"/>
      <w:numFmt w:val="bullet"/>
      <w:lvlText w:val=""/>
      <w:lvlJc w:val="left"/>
      <w:pPr>
        <w:ind w:left="2160" w:hanging="360"/>
      </w:pPr>
      <w:rPr>
        <w:rFonts w:ascii="Wingdings" w:hAnsi="Wingdings" w:hint="default"/>
      </w:rPr>
    </w:lvl>
    <w:lvl w:ilvl="3" w:tplc="E2ECFF3A">
      <w:start w:val="1"/>
      <w:numFmt w:val="bullet"/>
      <w:lvlText w:val=""/>
      <w:lvlJc w:val="left"/>
      <w:pPr>
        <w:ind w:left="2880" w:hanging="360"/>
      </w:pPr>
      <w:rPr>
        <w:rFonts w:ascii="Symbol" w:hAnsi="Symbol" w:hint="default"/>
      </w:rPr>
    </w:lvl>
    <w:lvl w:ilvl="4" w:tplc="1B0AD612">
      <w:start w:val="1"/>
      <w:numFmt w:val="bullet"/>
      <w:lvlText w:val="o"/>
      <w:lvlJc w:val="left"/>
      <w:pPr>
        <w:ind w:left="3600" w:hanging="360"/>
      </w:pPr>
      <w:rPr>
        <w:rFonts w:ascii="Courier New" w:hAnsi="Courier New" w:hint="default"/>
      </w:rPr>
    </w:lvl>
    <w:lvl w:ilvl="5" w:tplc="2564EA54">
      <w:start w:val="1"/>
      <w:numFmt w:val="bullet"/>
      <w:lvlText w:val=""/>
      <w:lvlJc w:val="left"/>
      <w:pPr>
        <w:ind w:left="4320" w:hanging="360"/>
      </w:pPr>
      <w:rPr>
        <w:rFonts w:ascii="Wingdings" w:hAnsi="Wingdings" w:hint="default"/>
      </w:rPr>
    </w:lvl>
    <w:lvl w:ilvl="6" w:tplc="49047738">
      <w:start w:val="1"/>
      <w:numFmt w:val="bullet"/>
      <w:lvlText w:val=""/>
      <w:lvlJc w:val="left"/>
      <w:pPr>
        <w:ind w:left="5040" w:hanging="360"/>
      </w:pPr>
      <w:rPr>
        <w:rFonts w:ascii="Symbol" w:hAnsi="Symbol" w:hint="default"/>
      </w:rPr>
    </w:lvl>
    <w:lvl w:ilvl="7" w:tplc="38685566">
      <w:start w:val="1"/>
      <w:numFmt w:val="bullet"/>
      <w:lvlText w:val="o"/>
      <w:lvlJc w:val="left"/>
      <w:pPr>
        <w:ind w:left="5760" w:hanging="360"/>
      </w:pPr>
      <w:rPr>
        <w:rFonts w:ascii="Courier New" w:hAnsi="Courier New" w:hint="default"/>
      </w:rPr>
    </w:lvl>
    <w:lvl w:ilvl="8" w:tplc="8202F5D2">
      <w:start w:val="1"/>
      <w:numFmt w:val="bullet"/>
      <w:lvlText w:val=""/>
      <w:lvlJc w:val="left"/>
      <w:pPr>
        <w:ind w:left="6480" w:hanging="360"/>
      </w:pPr>
      <w:rPr>
        <w:rFonts w:ascii="Wingdings" w:hAnsi="Wingdings" w:hint="default"/>
      </w:rPr>
    </w:lvl>
  </w:abstractNum>
  <w:abstractNum w:abstractNumId="3" w15:restartNumberingAfterBreak="0">
    <w:nsid w:val="28C24E44"/>
    <w:multiLevelType w:val="hybridMultilevel"/>
    <w:tmpl w:val="7542DF60"/>
    <w:lvl w:ilvl="0" w:tplc="03542354">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422E1F"/>
    <w:multiLevelType w:val="hybridMultilevel"/>
    <w:tmpl w:val="30C6A7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CC65CA"/>
    <w:multiLevelType w:val="hybridMultilevel"/>
    <w:tmpl w:val="5F2A37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2357FA"/>
    <w:multiLevelType w:val="hybridMultilevel"/>
    <w:tmpl w:val="938CF6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A36F63"/>
    <w:multiLevelType w:val="hybridMultilevel"/>
    <w:tmpl w:val="CA244BCA"/>
    <w:lvl w:ilvl="0" w:tplc="8182C854">
      <w:numFmt w:val="bullet"/>
      <w:lvlText w:val=""/>
      <w:lvlJc w:val="left"/>
      <w:pPr>
        <w:ind w:left="720" w:hanging="360"/>
      </w:pPr>
      <w:rPr>
        <w:rFonts w:ascii="Symbol" w:eastAsiaTheme="minorHAnsi" w:hAnsi="Symbol" w:cstheme="minorBidi"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465FAC"/>
    <w:multiLevelType w:val="hybridMultilevel"/>
    <w:tmpl w:val="5F2A37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480AFA"/>
    <w:multiLevelType w:val="hybridMultilevel"/>
    <w:tmpl w:val="87D0C7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7222B87"/>
    <w:multiLevelType w:val="hybridMultilevel"/>
    <w:tmpl w:val="522265B6"/>
    <w:lvl w:ilvl="0" w:tplc="987EA826">
      <w:numFmt w:val="bullet"/>
      <w:lvlText w:val="-"/>
      <w:lvlJc w:val="left"/>
      <w:pPr>
        <w:ind w:left="720" w:hanging="360"/>
      </w:pPr>
      <w:rPr>
        <w:rFonts w:ascii="Montserrat" w:eastAsiaTheme="minorHAnsi" w:hAnsi="Montserr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FD43975"/>
    <w:multiLevelType w:val="hybridMultilevel"/>
    <w:tmpl w:val="71925A36"/>
    <w:lvl w:ilvl="0" w:tplc="D15E94E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3838113">
    <w:abstractNumId w:val="1"/>
  </w:num>
  <w:num w:numId="2" w16cid:durableId="1606111223">
    <w:abstractNumId w:val="7"/>
  </w:num>
  <w:num w:numId="3" w16cid:durableId="1951861249">
    <w:abstractNumId w:val="2"/>
  </w:num>
  <w:num w:numId="4" w16cid:durableId="302934219">
    <w:abstractNumId w:val="9"/>
  </w:num>
  <w:num w:numId="5" w16cid:durableId="291591810">
    <w:abstractNumId w:val="4"/>
  </w:num>
  <w:num w:numId="6" w16cid:durableId="1358657785">
    <w:abstractNumId w:val="3"/>
  </w:num>
  <w:num w:numId="7" w16cid:durableId="1494947885">
    <w:abstractNumId w:val="10"/>
  </w:num>
  <w:num w:numId="8" w16cid:durableId="1018043155">
    <w:abstractNumId w:val="11"/>
  </w:num>
  <w:num w:numId="9" w16cid:durableId="1899704182">
    <w:abstractNumId w:val="6"/>
  </w:num>
  <w:num w:numId="10" w16cid:durableId="9925">
    <w:abstractNumId w:val="5"/>
  </w:num>
  <w:num w:numId="11" w16cid:durableId="20596339">
    <w:abstractNumId w:val="8"/>
  </w:num>
  <w:num w:numId="12" w16cid:durableId="2062708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zMrU0sDQ1NDU0sDRS0lEKTi0uzszPAykwrAUA3kfZACwAAAA="/>
  </w:docVars>
  <w:rsids>
    <w:rsidRoot w:val="00F46EAA"/>
    <w:rsid w:val="000160C6"/>
    <w:rsid w:val="00017471"/>
    <w:rsid w:val="000316F7"/>
    <w:rsid w:val="0004020B"/>
    <w:rsid w:val="00056D3E"/>
    <w:rsid w:val="00056EA2"/>
    <w:rsid w:val="0007503E"/>
    <w:rsid w:val="000E2A64"/>
    <w:rsid w:val="0010590B"/>
    <w:rsid w:val="00110494"/>
    <w:rsid w:val="0013515A"/>
    <w:rsid w:val="001413DD"/>
    <w:rsid w:val="00153934"/>
    <w:rsid w:val="00156028"/>
    <w:rsid w:val="00184ABF"/>
    <w:rsid w:val="001D5F48"/>
    <w:rsid w:val="001F2FE9"/>
    <w:rsid w:val="00201526"/>
    <w:rsid w:val="00220073"/>
    <w:rsid w:val="00227072"/>
    <w:rsid w:val="002342A5"/>
    <w:rsid w:val="002525DD"/>
    <w:rsid w:val="00272EB7"/>
    <w:rsid w:val="00294163"/>
    <w:rsid w:val="002A3977"/>
    <w:rsid w:val="002A59F3"/>
    <w:rsid w:val="002B0BA7"/>
    <w:rsid w:val="00306369"/>
    <w:rsid w:val="00307530"/>
    <w:rsid w:val="00317A7F"/>
    <w:rsid w:val="00365175"/>
    <w:rsid w:val="003735D1"/>
    <w:rsid w:val="00375CF7"/>
    <w:rsid w:val="00376F93"/>
    <w:rsid w:val="0038087F"/>
    <w:rsid w:val="003900CC"/>
    <w:rsid w:val="003C283E"/>
    <w:rsid w:val="003C5767"/>
    <w:rsid w:val="003C6F95"/>
    <w:rsid w:val="00405EC2"/>
    <w:rsid w:val="00406F01"/>
    <w:rsid w:val="004074CB"/>
    <w:rsid w:val="00416D40"/>
    <w:rsid w:val="004479ED"/>
    <w:rsid w:val="00454185"/>
    <w:rsid w:val="0045436C"/>
    <w:rsid w:val="00471163"/>
    <w:rsid w:val="004B746F"/>
    <w:rsid w:val="00515585"/>
    <w:rsid w:val="005734BC"/>
    <w:rsid w:val="00580987"/>
    <w:rsid w:val="00582303"/>
    <w:rsid w:val="00586FA1"/>
    <w:rsid w:val="00587440"/>
    <w:rsid w:val="0059415C"/>
    <w:rsid w:val="005C7B04"/>
    <w:rsid w:val="005D145B"/>
    <w:rsid w:val="0060602F"/>
    <w:rsid w:val="006122DD"/>
    <w:rsid w:val="0063006F"/>
    <w:rsid w:val="006303D3"/>
    <w:rsid w:val="0063530A"/>
    <w:rsid w:val="00641B2D"/>
    <w:rsid w:val="006506AE"/>
    <w:rsid w:val="006A695E"/>
    <w:rsid w:val="006B0C1D"/>
    <w:rsid w:val="006D0ECB"/>
    <w:rsid w:val="006D4051"/>
    <w:rsid w:val="006D58AD"/>
    <w:rsid w:val="0070144E"/>
    <w:rsid w:val="0075036E"/>
    <w:rsid w:val="00754997"/>
    <w:rsid w:val="00764168"/>
    <w:rsid w:val="007C07FE"/>
    <w:rsid w:val="008027FF"/>
    <w:rsid w:val="00820FAF"/>
    <w:rsid w:val="00841D02"/>
    <w:rsid w:val="00857CD8"/>
    <w:rsid w:val="008632CC"/>
    <w:rsid w:val="00863D96"/>
    <w:rsid w:val="00873DF7"/>
    <w:rsid w:val="008908A2"/>
    <w:rsid w:val="0089460A"/>
    <w:rsid w:val="008C3AF2"/>
    <w:rsid w:val="008D2FDE"/>
    <w:rsid w:val="008D42B4"/>
    <w:rsid w:val="008E506A"/>
    <w:rsid w:val="008F7C77"/>
    <w:rsid w:val="00901F93"/>
    <w:rsid w:val="00917770"/>
    <w:rsid w:val="009414D1"/>
    <w:rsid w:val="00944E8A"/>
    <w:rsid w:val="009604F6"/>
    <w:rsid w:val="00964504"/>
    <w:rsid w:val="00982D29"/>
    <w:rsid w:val="009A03C2"/>
    <w:rsid w:val="009A0C39"/>
    <w:rsid w:val="009F182A"/>
    <w:rsid w:val="00A116C0"/>
    <w:rsid w:val="00A530D4"/>
    <w:rsid w:val="00A773FE"/>
    <w:rsid w:val="00AB055A"/>
    <w:rsid w:val="00AB7C4A"/>
    <w:rsid w:val="00AC5EFE"/>
    <w:rsid w:val="00B34723"/>
    <w:rsid w:val="00B71FC4"/>
    <w:rsid w:val="00BA28EF"/>
    <w:rsid w:val="00BA5897"/>
    <w:rsid w:val="00BB26EC"/>
    <w:rsid w:val="00BD21D4"/>
    <w:rsid w:val="00BD4892"/>
    <w:rsid w:val="00BE1298"/>
    <w:rsid w:val="00BE6899"/>
    <w:rsid w:val="00C0253D"/>
    <w:rsid w:val="00C117D2"/>
    <w:rsid w:val="00C1595F"/>
    <w:rsid w:val="00C15AED"/>
    <w:rsid w:val="00C40C16"/>
    <w:rsid w:val="00C45474"/>
    <w:rsid w:val="00C46EDC"/>
    <w:rsid w:val="00C7492C"/>
    <w:rsid w:val="00CA3F27"/>
    <w:rsid w:val="00CA4332"/>
    <w:rsid w:val="00CB3FED"/>
    <w:rsid w:val="00CE718C"/>
    <w:rsid w:val="00CF421A"/>
    <w:rsid w:val="00CF49AE"/>
    <w:rsid w:val="00D0197B"/>
    <w:rsid w:val="00D02287"/>
    <w:rsid w:val="00D20BD3"/>
    <w:rsid w:val="00D31CB7"/>
    <w:rsid w:val="00D37556"/>
    <w:rsid w:val="00D407D0"/>
    <w:rsid w:val="00D46574"/>
    <w:rsid w:val="00D57303"/>
    <w:rsid w:val="00D62377"/>
    <w:rsid w:val="00D8529F"/>
    <w:rsid w:val="00DB5401"/>
    <w:rsid w:val="00DC67CF"/>
    <w:rsid w:val="00DF585B"/>
    <w:rsid w:val="00E00319"/>
    <w:rsid w:val="00E016DE"/>
    <w:rsid w:val="00E36A0B"/>
    <w:rsid w:val="00E4440F"/>
    <w:rsid w:val="00E4750C"/>
    <w:rsid w:val="00E70CE4"/>
    <w:rsid w:val="00E75EC9"/>
    <w:rsid w:val="00E761FB"/>
    <w:rsid w:val="00E82215"/>
    <w:rsid w:val="00E97A16"/>
    <w:rsid w:val="00EA6D4E"/>
    <w:rsid w:val="00EB7196"/>
    <w:rsid w:val="00ED1545"/>
    <w:rsid w:val="00F00BCE"/>
    <w:rsid w:val="00F32DD5"/>
    <w:rsid w:val="00F33305"/>
    <w:rsid w:val="00F46EAA"/>
    <w:rsid w:val="00F52381"/>
    <w:rsid w:val="00F54845"/>
    <w:rsid w:val="00F82960"/>
    <w:rsid w:val="00FB4198"/>
    <w:rsid w:val="00FE33B9"/>
    <w:rsid w:val="00FF635F"/>
    <w:rsid w:val="15A385CA"/>
    <w:rsid w:val="21E2BB5B"/>
    <w:rsid w:val="2E002244"/>
    <w:rsid w:val="2E6E00FA"/>
    <w:rsid w:val="32237EC7"/>
    <w:rsid w:val="367B20FA"/>
    <w:rsid w:val="3847A339"/>
    <w:rsid w:val="472E42A4"/>
    <w:rsid w:val="4AC4EF61"/>
    <w:rsid w:val="4E37130B"/>
    <w:rsid w:val="5849EC80"/>
    <w:rsid w:val="5ABF8351"/>
    <w:rsid w:val="5BEE0573"/>
    <w:rsid w:val="5EB082E4"/>
    <w:rsid w:val="69540D49"/>
    <w:rsid w:val="6C8D659B"/>
    <w:rsid w:val="6F9D2A4C"/>
    <w:rsid w:val="70B3E34D"/>
    <w:rsid w:val="79FD11D5"/>
    <w:rsid w:val="7E900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56D962"/>
  <w15:docId w15:val="{AB2E0E94-E845-46C8-AC35-F298E3E65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3B9"/>
    <w:pPr>
      <w:spacing w:after="0" w:line="240" w:lineRule="auto"/>
    </w:pPr>
    <w:rPr>
      <w:rFonts w:ascii="Montserrat" w:hAnsi="Montserrat"/>
      <w:sz w:val="21"/>
      <w:szCs w:val="21"/>
    </w:rPr>
  </w:style>
  <w:style w:type="paragraph" w:styleId="Heading1">
    <w:name w:val="heading 1"/>
    <w:basedOn w:val="Normal"/>
    <w:next w:val="Normal"/>
    <w:link w:val="Heading1Char"/>
    <w:uiPriority w:val="9"/>
    <w:qFormat/>
    <w:rsid w:val="003900CC"/>
    <w:pPr>
      <w:keepNext/>
      <w:keepLines/>
      <w:spacing w:before="48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8C3AF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6F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6F01"/>
    <w:rPr>
      <w:rFonts w:ascii="Segoe UI" w:hAnsi="Segoe UI" w:cs="Segoe UI"/>
      <w:sz w:val="18"/>
      <w:szCs w:val="18"/>
    </w:rPr>
  </w:style>
  <w:style w:type="character" w:styleId="CommentReference">
    <w:name w:val="annotation reference"/>
    <w:basedOn w:val="DefaultParagraphFont"/>
    <w:uiPriority w:val="99"/>
    <w:semiHidden/>
    <w:unhideWhenUsed/>
    <w:rsid w:val="00406F01"/>
    <w:rPr>
      <w:sz w:val="16"/>
      <w:szCs w:val="16"/>
    </w:rPr>
  </w:style>
  <w:style w:type="paragraph" w:styleId="CommentText">
    <w:name w:val="annotation text"/>
    <w:basedOn w:val="Normal"/>
    <w:link w:val="CommentTextChar"/>
    <w:uiPriority w:val="99"/>
    <w:unhideWhenUsed/>
    <w:rsid w:val="00406F01"/>
    <w:rPr>
      <w:sz w:val="20"/>
      <w:szCs w:val="20"/>
    </w:rPr>
  </w:style>
  <w:style w:type="character" w:customStyle="1" w:styleId="CommentTextChar">
    <w:name w:val="Comment Text Char"/>
    <w:basedOn w:val="DefaultParagraphFont"/>
    <w:link w:val="CommentText"/>
    <w:uiPriority w:val="99"/>
    <w:rsid w:val="00406F01"/>
    <w:rPr>
      <w:sz w:val="20"/>
      <w:szCs w:val="20"/>
    </w:rPr>
  </w:style>
  <w:style w:type="paragraph" w:styleId="CommentSubject">
    <w:name w:val="annotation subject"/>
    <w:basedOn w:val="CommentText"/>
    <w:next w:val="CommentText"/>
    <w:link w:val="CommentSubjectChar"/>
    <w:uiPriority w:val="99"/>
    <w:semiHidden/>
    <w:unhideWhenUsed/>
    <w:rsid w:val="00406F01"/>
    <w:rPr>
      <w:b/>
      <w:bCs/>
    </w:rPr>
  </w:style>
  <w:style w:type="character" w:customStyle="1" w:styleId="CommentSubjectChar">
    <w:name w:val="Comment Subject Char"/>
    <w:basedOn w:val="CommentTextChar"/>
    <w:link w:val="CommentSubject"/>
    <w:uiPriority w:val="99"/>
    <w:semiHidden/>
    <w:rsid w:val="00406F01"/>
    <w:rPr>
      <w:b/>
      <w:bCs/>
      <w:sz w:val="20"/>
      <w:szCs w:val="20"/>
    </w:rPr>
  </w:style>
  <w:style w:type="paragraph" w:styleId="ListParagraph">
    <w:name w:val="List Paragraph"/>
    <w:basedOn w:val="Normal"/>
    <w:uiPriority w:val="34"/>
    <w:qFormat/>
    <w:rsid w:val="00641B2D"/>
    <w:pPr>
      <w:ind w:left="720"/>
      <w:contextualSpacing/>
    </w:pPr>
  </w:style>
  <w:style w:type="paragraph" w:styleId="FootnoteText">
    <w:name w:val="footnote text"/>
    <w:basedOn w:val="Normal"/>
    <w:link w:val="FootnoteTextChar"/>
    <w:uiPriority w:val="99"/>
    <w:unhideWhenUsed/>
    <w:rsid w:val="00641B2D"/>
    <w:rPr>
      <w:sz w:val="20"/>
      <w:szCs w:val="20"/>
    </w:rPr>
  </w:style>
  <w:style w:type="character" w:customStyle="1" w:styleId="FootnoteTextChar">
    <w:name w:val="Footnote Text Char"/>
    <w:basedOn w:val="DefaultParagraphFont"/>
    <w:link w:val="FootnoteText"/>
    <w:uiPriority w:val="99"/>
    <w:rsid w:val="00641B2D"/>
    <w:rPr>
      <w:sz w:val="20"/>
      <w:szCs w:val="20"/>
    </w:rPr>
  </w:style>
  <w:style w:type="character" w:customStyle="1" w:styleId="Heading1Char">
    <w:name w:val="Heading 1 Char"/>
    <w:basedOn w:val="DefaultParagraphFont"/>
    <w:link w:val="Heading1"/>
    <w:uiPriority w:val="9"/>
    <w:rsid w:val="003900CC"/>
    <w:rPr>
      <w:rFonts w:eastAsiaTheme="majorEastAsia" w:cstheme="majorBidi"/>
      <w:b/>
      <w:bCs/>
      <w:color w:val="000000" w:themeColor="text1"/>
      <w:sz w:val="28"/>
      <w:szCs w:val="28"/>
    </w:rPr>
  </w:style>
  <w:style w:type="character" w:styleId="Hyperlink">
    <w:name w:val="Hyperlink"/>
    <w:basedOn w:val="DefaultParagraphFont"/>
    <w:uiPriority w:val="99"/>
    <w:unhideWhenUsed/>
    <w:rsid w:val="003900CC"/>
    <w:rPr>
      <w:color w:val="0000FF" w:themeColor="hyperlink"/>
      <w:u w:val="single"/>
    </w:rPr>
  </w:style>
  <w:style w:type="paragraph" w:styleId="NoSpacing">
    <w:name w:val="No Spacing"/>
    <w:link w:val="NoSpacingChar"/>
    <w:uiPriority w:val="1"/>
    <w:qFormat/>
    <w:rsid w:val="003900CC"/>
    <w:pPr>
      <w:spacing w:after="0" w:line="240" w:lineRule="auto"/>
    </w:pPr>
  </w:style>
  <w:style w:type="paragraph" w:styleId="Header">
    <w:name w:val="header"/>
    <w:basedOn w:val="Normal"/>
    <w:link w:val="HeaderChar"/>
    <w:uiPriority w:val="99"/>
    <w:unhideWhenUsed/>
    <w:rsid w:val="00F33305"/>
    <w:pPr>
      <w:tabs>
        <w:tab w:val="center" w:pos="4680"/>
        <w:tab w:val="right" w:pos="9360"/>
      </w:tabs>
    </w:pPr>
  </w:style>
  <w:style w:type="character" w:customStyle="1" w:styleId="HeaderChar">
    <w:name w:val="Header Char"/>
    <w:basedOn w:val="DefaultParagraphFont"/>
    <w:link w:val="Header"/>
    <w:uiPriority w:val="99"/>
    <w:rsid w:val="00F33305"/>
  </w:style>
  <w:style w:type="paragraph" w:styleId="Footer">
    <w:name w:val="footer"/>
    <w:basedOn w:val="Normal"/>
    <w:link w:val="FooterChar"/>
    <w:uiPriority w:val="99"/>
    <w:unhideWhenUsed/>
    <w:rsid w:val="00F33305"/>
    <w:pPr>
      <w:tabs>
        <w:tab w:val="center" w:pos="4680"/>
        <w:tab w:val="right" w:pos="9360"/>
      </w:tabs>
    </w:pPr>
  </w:style>
  <w:style w:type="character" w:customStyle="1" w:styleId="FooterChar">
    <w:name w:val="Footer Char"/>
    <w:basedOn w:val="DefaultParagraphFont"/>
    <w:link w:val="Footer"/>
    <w:uiPriority w:val="99"/>
    <w:rsid w:val="00F33305"/>
  </w:style>
  <w:style w:type="character" w:customStyle="1" w:styleId="NoSpacingChar">
    <w:name w:val="No Spacing Char"/>
    <w:basedOn w:val="DefaultParagraphFont"/>
    <w:link w:val="NoSpacing"/>
    <w:uiPriority w:val="1"/>
    <w:rsid w:val="00C15AED"/>
  </w:style>
  <w:style w:type="paragraph" w:styleId="TOCHeading">
    <w:name w:val="TOC Heading"/>
    <w:basedOn w:val="Heading1"/>
    <w:next w:val="Normal"/>
    <w:uiPriority w:val="39"/>
    <w:unhideWhenUsed/>
    <w:qFormat/>
    <w:rsid w:val="00272EB7"/>
    <w:pPr>
      <w:spacing w:before="240" w:line="259" w:lineRule="auto"/>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272EB7"/>
    <w:pPr>
      <w:spacing w:after="100"/>
    </w:pPr>
  </w:style>
  <w:style w:type="character" w:customStyle="1" w:styleId="Heading2Char">
    <w:name w:val="Heading 2 Char"/>
    <w:basedOn w:val="DefaultParagraphFont"/>
    <w:link w:val="Heading2"/>
    <w:uiPriority w:val="9"/>
    <w:rsid w:val="008C3AF2"/>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8C3AF2"/>
    <w:pPr>
      <w:spacing w:after="100"/>
      <w:ind w:left="220"/>
    </w:pPr>
  </w:style>
  <w:style w:type="character" w:customStyle="1" w:styleId="Mention1">
    <w:name w:val="Mention1"/>
    <w:basedOn w:val="DefaultParagraphFont"/>
    <w:uiPriority w:val="99"/>
    <w:unhideWhenUsed/>
    <w:rsid w:val="00110494"/>
    <w:rPr>
      <w:color w:val="2B579A"/>
      <w:shd w:val="clear" w:color="auto" w:fill="E1DFDD"/>
    </w:rPr>
  </w:style>
  <w:style w:type="character" w:customStyle="1" w:styleId="UnresolvedMention1">
    <w:name w:val="Unresolved Mention1"/>
    <w:basedOn w:val="DefaultParagraphFont"/>
    <w:uiPriority w:val="99"/>
    <w:semiHidden/>
    <w:unhideWhenUsed/>
    <w:rsid w:val="009A0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eperkins@usgs.gov"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mccutcheon@usgs.gov"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B8515C358D35B459332424D8D2EC8E8" ma:contentTypeVersion="17" ma:contentTypeDescription="Create a new document." ma:contentTypeScope="" ma:versionID="227b4091d2d30072d01cb26437551840">
  <xsd:schema xmlns:xsd="http://www.w3.org/2001/XMLSchema" xmlns:xs="http://www.w3.org/2001/XMLSchema" xmlns:p="http://schemas.microsoft.com/office/2006/metadata/properties" xmlns:ns2="36ffca52-8b18-41a4-aa2b-49b2ca35014b" xmlns:ns3="d8f2193f-ae7b-4d8a-852a-e02968e741fa" targetNamespace="http://schemas.microsoft.com/office/2006/metadata/properties" ma:root="true" ma:fieldsID="bd5e454c48d9b2e2ba149c5e5e306bf1" ns2:_="" ns3:_="">
    <xsd:import namespace="36ffca52-8b18-41a4-aa2b-49b2ca35014b"/>
    <xsd:import namespace="d8f2193f-ae7b-4d8a-852a-e02968e741f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Thumbnail"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ffca52-8b18-41a4-aa2b-49b2ca3501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Thumbnail" ma:index="21" nillable="true" ma:displayName="Thumbnail" ma:format="Dropdown" ma:internalName="Thumbnail">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dd0a8f6-c2df-45ea-93d6-61234a1c0ff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f2193f-ae7b-4d8a-852a-e02968e741f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5504560-936a-415e-9924-03020cc45865}" ma:internalName="TaxCatchAll" ma:showField="CatchAllData" ma:web="d8f2193f-ae7b-4d8a-852a-e02968e741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8f2193f-ae7b-4d8a-852a-e02968e741fa" xsi:nil="true"/>
    <Thumbnail xmlns="36ffca52-8b18-41a4-aa2b-49b2ca35014b" xsi:nil="true"/>
    <lcf76f155ced4ddcb4097134ff3c332f xmlns="36ffca52-8b18-41a4-aa2b-49b2ca35014b">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34D37-EB85-4D7B-98C4-6E152BBD5637}">
  <ds:schemaRefs>
    <ds:schemaRef ds:uri="http://schemas.microsoft.com/sharepoint/v3/contenttype/forms"/>
  </ds:schemaRefs>
</ds:datastoreItem>
</file>

<file path=customXml/itemProps2.xml><?xml version="1.0" encoding="utf-8"?>
<ds:datastoreItem xmlns:ds="http://schemas.openxmlformats.org/officeDocument/2006/customXml" ds:itemID="{33F862FB-3918-4825-9230-5A7A7F9F3E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ffca52-8b18-41a4-aa2b-49b2ca35014b"/>
    <ds:schemaRef ds:uri="d8f2193f-ae7b-4d8a-852a-e02968e741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1AE52A-D9D1-4C4B-AC6B-7EA0D41B9BF9}">
  <ds:schemaRefs>
    <ds:schemaRef ds:uri="http://schemas.microsoft.com/office/2006/metadata/properties"/>
    <ds:schemaRef ds:uri="http://schemas.microsoft.com/office/infopath/2007/PartnerControls"/>
    <ds:schemaRef ds:uri="d8f2193f-ae7b-4d8a-852a-e02968e741fa"/>
    <ds:schemaRef ds:uri="36ffca52-8b18-41a4-aa2b-49b2ca35014b"/>
  </ds:schemaRefs>
</ds:datastoreItem>
</file>

<file path=customXml/itemProps4.xml><?xml version="1.0" encoding="utf-8"?>
<ds:datastoreItem xmlns:ds="http://schemas.openxmlformats.org/officeDocument/2006/customXml" ds:itemID="{635FC450-3459-423F-8425-41688ECE1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8</Pages>
  <Words>1030</Words>
  <Characters>5877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Pierce, Sarah</dc:creator>
  <cp:lastModifiedBy>Madison Wilson</cp:lastModifiedBy>
  <cp:revision>138</cp:revision>
  <dcterms:created xsi:type="dcterms:W3CDTF">2015-09-09T15:22:00Z</dcterms:created>
  <dcterms:modified xsi:type="dcterms:W3CDTF">2024-10-15T19:23:00Z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0x0101007B8515C358D35B459332424D8D2EC8E8</vt:lpwstr>
  </property>
  <property fmtid="{D5CDD505-2E9C-101B-9397-08002B2CF9AE}" pid="3" name="MediaServiceImageTags">
    <vt:lpwstr/>
  </property>
</Properties>
</file>